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E5" w:rsidRPr="00A30A84" w:rsidRDefault="00A30A84" w:rsidP="00A30A84">
      <w:pPr>
        <w:jc w:val="center"/>
        <w:rPr>
          <w:b/>
          <w:sz w:val="36"/>
          <w:szCs w:val="36"/>
        </w:rPr>
      </w:pPr>
      <w:r w:rsidRPr="00A30A84">
        <w:rPr>
          <w:b/>
          <w:sz w:val="36"/>
          <w:szCs w:val="36"/>
        </w:rPr>
        <w:t>7.</w:t>
      </w:r>
    </w:p>
    <w:p w:rsidR="00A30A84" w:rsidRDefault="00A30A84" w:rsidP="00A30A84">
      <w:pPr>
        <w:jc w:val="center"/>
        <w:rPr>
          <w:b/>
          <w:sz w:val="36"/>
          <w:szCs w:val="36"/>
          <w:u w:val="single"/>
        </w:rPr>
      </w:pPr>
      <w:r w:rsidRPr="00A30A84">
        <w:rPr>
          <w:b/>
          <w:sz w:val="36"/>
          <w:szCs w:val="36"/>
          <w:u w:val="single"/>
        </w:rPr>
        <w:t>PROBAVNI SUSTAV</w:t>
      </w:r>
    </w:p>
    <w:p w:rsidR="00A30A84" w:rsidRPr="00A30A84" w:rsidRDefault="00A30A84" w:rsidP="00A30A84">
      <w:pPr>
        <w:pStyle w:val="NoSpacing"/>
        <w:rPr>
          <w:sz w:val="24"/>
          <w:szCs w:val="24"/>
        </w:rPr>
      </w:pPr>
    </w:p>
    <w:p w:rsidR="00A86043" w:rsidRPr="00A86043" w:rsidRDefault="00A86043" w:rsidP="00E76D0C">
      <w:pPr>
        <w:pStyle w:val="NoSpacing"/>
        <w:rPr>
          <w:sz w:val="24"/>
          <w:szCs w:val="24"/>
          <w:u w:val="single"/>
        </w:rPr>
      </w:pPr>
      <w:r w:rsidRPr="00A86043">
        <w:rPr>
          <w:sz w:val="24"/>
          <w:szCs w:val="24"/>
          <w:u w:val="single"/>
        </w:rPr>
        <w:t>FUNKCIJA:</w:t>
      </w:r>
    </w:p>
    <w:p w:rsidR="00A30A84" w:rsidRDefault="00E76D0C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1.Kretanje hrane kroz probavni sustav.</w:t>
      </w:r>
    </w:p>
    <w:p w:rsidR="00E76D0C" w:rsidRDefault="00E76D0C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2.Izlučivanje probavnih sokova i probavljanje hrane.</w:t>
      </w:r>
    </w:p>
    <w:p w:rsidR="00E76D0C" w:rsidRDefault="00E76D0C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3.Apsorpcija probavnih proizvoda, vode i različitih elektrolita.</w:t>
      </w:r>
    </w:p>
    <w:p w:rsidR="00E76D0C" w:rsidRDefault="00E76D0C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4.Protjecanje krvi kroz gastrointestinalne organe</w:t>
      </w:r>
      <w:r w:rsidR="00A86043">
        <w:rPr>
          <w:sz w:val="24"/>
          <w:szCs w:val="24"/>
        </w:rPr>
        <w:t xml:space="preserve"> kako bi odnosile apsorbirane tvari.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5.Nadziranje svih tih funkcija živčanim i humoralnim sustavom.</w:t>
      </w:r>
    </w:p>
    <w:p w:rsidR="00A86043" w:rsidRDefault="00A86043" w:rsidP="00E76D0C">
      <w:pPr>
        <w:pStyle w:val="NoSpacing"/>
        <w:rPr>
          <w:sz w:val="24"/>
          <w:szCs w:val="24"/>
        </w:rPr>
      </w:pPr>
    </w:p>
    <w:p w:rsidR="00A86043" w:rsidRDefault="00A86043" w:rsidP="00E76D0C">
      <w:pPr>
        <w:pStyle w:val="NoSpacing"/>
        <w:rPr>
          <w:sz w:val="24"/>
          <w:szCs w:val="24"/>
        </w:rPr>
      </w:pPr>
      <w:r w:rsidRPr="0084478F">
        <w:rPr>
          <w:sz w:val="24"/>
          <w:szCs w:val="24"/>
          <w:u w:val="single"/>
        </w:rPr>
        <w:t>PRESJEK CRIJEVNE STIJENKE</w:t>
      </w:r>
      <w:r>
        <w:rPr>
          <w:sz w:val="24"/>
          <w:szCs w:val="24"/>
        </w:rPr>
        <w:t xml:space="preserve"> – slojevi izvana prema unutra: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1.Seroza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2.Uzdužni (longitudinalni) mišićni sloj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3.Kružni (cirkularni) mišićni sloj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4.Submukoza</w:t>
      </w:r>
    </w:p>
    <w:p w:rsidR="00A86043" w:rsidRDefault="00A86043" w:rsidP="00E76D0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5.Sluznica – muscularis muscosae (raštrkana glatka mišićna vlakna u dubljim slojevima)</w:t>
      </w:r>
    </w:p>
    <w:p w:rsidR="00A86043" w:rsidRPr="0084478F" w:rsidRDefault="00A86043" w:rsidP="00E76D0C">
      <w:pPr>
        <w:pStyle w:val="NoSpacing"/>
        <w:rPr>
          <w:sz w:val="24"/>
          <w:szCs w:val="24"/>
          <w:u w:val="single"/>
        </w:rPr>
      </w:pPr>
    </w:p>
    <w:p w:rsidR="00A453C4" w:rsidRPr="0084478F" w:rsidRDefault="0084478F" w:rsidP="00E76D0C">
      <w:pPr>
        <w:pStyle w:val="NoSpacing"/>
        <w:rPr>
          <w:sz w:val="24"/>
          <w:szCs w:val="24"/>
          <w:u w:val="single"/>
        </w:rPr>
      </w:pPr>
      <w:r w:rsidRPr="0084478F">
        <w:rPr>
          <w:sz w:val="24"/>
          <w:szCs w:val="24"/>
          <w:u w:val="single"/>
        </w:rPr>
        <w:t>GASTROINTESTINALNI GLATKI MIŠIĆ:</w:t>
      </w:r>
    </w:p>
    <w:p w:rsidR="00A453C4" w:rsidRDefault="00A453C4" w:rsidP="0084478F">
      <w:pPr>
        <w:pStyle w:val="NoSpacing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Vlakna dugačka 200-500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 xml:space="preserve">m, promjera 2-10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>m</w:t>
      </w:r>
    </w:p>
    <w:p w:rsidR="00A453C4" w:rsidRDefault="00A453C4" w:rsidP="0084478F">
      <w:pPr>
        <w:pStyle w:val="NoSpacing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Vlakna poredana u snopovima od 1000 usporednih niti električki povezana brojnim pukotinastim vezama</w:t>
      </w:r>
    </w:p>
    <w:p w:rsidR="00A453C4" w:rsidRPr="0084478F" w:rsidRDefault="00A453C4" w:rsidP="00A453C4">
      <w:pPr>
        <w:pStyle w:val="NoSpacing"/>
        <w:rPr>
          <w:sz w:val="24"/>
          <w:szCs w:val="24"/>
          <w:u w:val="single"/>
        </w:rPr>
      </w:pPr>
      <w:r w:rsidRPr="0084478F">
        <w:rPr>
          <w:sz w:val="24"/>
          <w:szCs w:val="24"/>
          <w:u w:val="single"/>
        </w:rPr>
        <w:t>Vrste električnih valova:</w:t>
      </w:r>
    </w:p>
    <w:p w:rsidR="00A453C4" w:rsidRDefault="00A453C4" w:rsidP="00A453C4">
      <w:pPr>
        <w:pStyle w:val="NoSpacing"/>
        <w:rPr>
          <w:sz w:val="24"/>
          <w:szCs w:val="24"/>
        </w:rPr>
      </w:pPr>
      <w:r w:rsidRPr="00E64C9E">
        <w:rPr>
          <w:b/>
          <w:sz w:val="24"/>
          <w:szCs w:val="24"/>
        </w:rPr>
        <w:t>1) Spori valovi</w:t>
      </w:r>
      <w:r>
        <w:rPr>
          <w:sz w:val="24"/>
          <w:szCs w:val="24"/>
        </w:rPr>
        <w:t xml:space="preserve"> –učestalost 3 u min u želucu i 12 u min u tankom crijevu</w:t>
      </w:r>
    </w:p>
    <w:p w:rsidR="00A453C4" w:rsidRDefault="00A453C4" w:rsidP="0084478F">
      <w:pPr>
        <w:pStyle w:val="NoSpacing"/>
        <w:ind w:left="284" w:hanging="284"/>
        <w:rPr>
          <w:sz w:val="24"/>
          <w:szCs w:val="24"/>
        </w:rPr>
      </w:pPr>
      <w:r w:rsidRPr="00E64C9E">
        <w:rPr>
          <w:b/>
          <w:sz w:val="24"/>
          <w:szCs w:val="24"/>
        </w:rPr>
        <w:t>2) Šiljasti potencijali</w:t>
      </w:r>
      <w:r>
        <w:rPr>
          <w:sz w:val="24"/>
          <w:szCs w:val="24"/>
        </w:rPr>
        <w:t xml:space="preserve"> – pravi akcijski potencijali koji nastaju kada membranski potencijal mirov</w:t>
      </w:r>
      <w:r w:rsidR="0084478F">
        <w:rPr>
          <w:sz w:val="24"/>
          <w:szCs w:val="24"/>
        </w:rPr>
        <w:t>anja naraste sa normalnih -56</w:t>
      </w:r>
      <w:r>
        <w:rPr>
          <w:sz w:val="24"/>
          <w:szCs w:val="24"/>
        </w:rPr>
        <w:t xml:space="preserve"> mV na -40 mV. Frekvencija 1-10 u sekundi</w:t>
      </w:r>
      <w:r w:rsidR="00C216E9">
        <w:rPr>
          <w:sz w:val="24"/>
          <w:szCs w:val="24"/>
        </w:rPr>
        <w:t>. Nastaju podraživanjem: rastezanjem mišića, parasimpatičkim živcima i acetilkolinom.</w:t>
      </w:r>
    </w:p>
    <w:p w:rsidR="0084478F" w:rsidRDefault="0084478F" w:rsidP="0084478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Kontrakciju crijevnih glatkih mišića uzrokuje ulaženje velike količine kalcijevih iona u mišićno vlakno za vrijeme šiljastih potencijala, te oni uzrokuju privlačne sile između aktinskih i miozinskih niti.</w:t>
      </w:r>
    </w:p>
    <w:p w:rsidR="00C216E9" w:rsidRDefault="00C216E9" w:rsidP="00C216E9">
      <w:pPr>
        <w:pStyle w:val="NoSpacing"/>
        <w:rPr>
          <w:sz w:val="24"/>
          <w:szCs w:val="24"/>
        </w:rPr>
      </w:pPr>
    </w:p>
    <w:p w:rsidR="00C216E9" w:rsidRPr="00E64C9E" w:rsidRDefault="00C216E9" w:rsidP="00C216E9">
      <w:pPr>
        <w:pStyle w:val="NoSpacing"/>
        <w:rPr>
          <w:sz w:val="24"/>
          <w:szCs w:val="24"/>
          <w:u w:val="single"/>
        </w:rPr>
      </w:pPr>
      <w:r w:rsidRPr="00E64C9E">
        <w:rPr>
          <w:sz w:val="24"/>
          <w:szCs w:val="24"/>
          <w:u w:val="single"/>
        </w:rPr>
        <w:t>CRIJEVNI ŽIVČANI SUSTAV</w:t>
      </w:r>
    </w:p>
    <w:p w:rsidR="00C216E9" w:rsidRDefault="00C216E9" w:rsidP="00C216E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U potupnosti smiješten u crijevnoj stjenci, od jednjaka do anusa, oko 100 mil neurona.</w:t>
      </w:r>
    </w:p>
    <w:p w:rsidR="00C216E9" w:rsidRDefault="00C216E9" w:rsidP="00C216E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Dva spleta:</w:t>
      </w:r>
    </w:p>
    <w:p w:rsidR="00C216E9" w:rsidRDefault="00C216E9" w:rsidP="00C216E9">
      <w:pPr>
        <w:pStyle w:val="NoSpacing"/>
        <w:rPr>
          <w:sz w:val="24"/>
          <w:szCs w:val="24"/>
        </w:rPr>
      </w:pPr>
      <w:r w:rsidRPr="00E64C9E">
        <w:rPr>
          <w:b/>
          <w:sz w:val="24"/>
          <w:szCs w:val="24"/>
        </w:rPr>
        <w:t>1) Mijenterični (Auerbachov) splet</w:t>
      </w:r>
      <w:r>
        <w:rPr>
          <w:sz w:val="24"/>
          <w:szCs w:val="24"/>
        </w:rPr>
        <w:t xml:space="preserve"> – vanjski, smješten između uzdužnog i kružnog mišićnog sloja, a nadzire gastrointestinalne kretnje.</w:t>
      </w:r>
    </w:p>
    <w:p w:rsidR="00C216E9" w:rsidRDefault="00C216E9" w:rsidP="00C216E9">
      <w:pPr>
        <w:pStyle w:val="NoSpacing"/>
        <w:rPr>
          <w:sz w:val="24"/>
          <w:szCs w:val="24"/>
        </w:rPr>
      </w:pPr>
      <w:r w:rsidRPr="00E64C9E">
        <w:rPr>
          <w:b/>
          <w:sz w:val="24"/>
          <w:szCs w:val="24"/>
        </w:rPr>
        <w:t>2) Submuskozni (Meissnerov) splet</w:t>
      </w:r>
      <w:r>
        <w:rPr>
          <w:sz w:val="24"/>
          <w:szCs w:val="24"/>
        </w:rPr>
        <w:t xml:space="preserve"> – unutarnji, u submuskozi, regulira lučenje i lokalni krvni protok.</w:t>
      </w:r>
    </w:p>
    <w:p w:rsidR="00C216E9" w:rsidRDefault="00C216E9" w:rsidP="00C216E9">
      <w:pPr>
        <w:pStyle w:val="NoSpacing"/>
        <w:rPr>
          <w:sz w:val="24"/>
          <w:szCs w:val="24"/>
        </w:rPr>
      </w:pPr>
    </w:p>
    <w:p w:rsidR="00165BAB" w:rsidRDefault="00165BAB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PARASIMPATIČKA INERVACIJA </w:t>
      </w:r>
      <w:r w:rsidRPr="00165BA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gotovo sva parasimpatička vlakna za crijevo prolaze vagusima, te povećavaju aktivnost cijelog probavnog sustava.</w:t>
      </w:r>
    </w:p>
    <w:p w:rsidR="00165BAB" w:rsidRDefault="00165BAB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SIMBATIČKA INERVACIJA </w:t>
      </w:r>
      <w:r w:rsidRPr="00165BA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simpatička vlakna za probavni trakt počinju u kralješničkoj moždini u razini T-5 i L-2, ona koče aktivnost probavnog sustava lučenjem noradrenalina.</w:t>
      </w:r>
    </w:p>
    <w:p w:rsidR="00C82800" w:rsidRDefault="00C82800" w:rsidP="00165BAB">
      <w:pPr>
        <w:pStyle w:val="NoSpacing"/>
        <w:jc w:val="both"/>
        <w:rPr>
          <w:sz w:val="24"/>
          <w:szCs w:val="24"/>
        </w:rPr>
      </w:pPr>
    </w:p>
    <w:p w:rsidR="00C82800" w:rsidRDefault="00C82800" w:rsidP="00165BAB">
      <w:pPr>
        <w:pStyle w:val="NoSpacing"/>
        <w:jc w:val="both"/>
        <w:rPr>
          <w:sz w:val="24"/>
          <w:szCs w:val="24"/>
        </w:rPr>
      </w:pPr>
    </w:p>
    <w:p w:rsidR="00C82800" w:rsidRPr="00C82800" w:rsidRDefault="00C82800" w:rsidP="00165BAB">
      <w:pPr>
        <w:pStyle w:val="NoSpacing"/>
        <w:jc w:val="both"/>
        <w:rPr>
          <w:sz w:val="24"/>
          <w:szCs w:val="24"/>
          <w:u w:val="single"/>
        </w:rPr>
      </w:pPr>
      <w:r w:rsidRPr="00C82800">
        <w:rPr>
          <w:sz w:val="24"/>
          <w:szCs w:val="24"/>
          <w:u w:val="single"/>
        </w:rPr>
        <w:lastRenderedPageBreak/>
        <w:t>VRSTE NEUROTRANSMITERA ŠTO IH LUČE CRIJEVNI NEURONI</w:t>
      </w:r>
    </w:p>
    <w:p w:rsidR="00C82800" w:rsidRDefault="00C8280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Acetilkolin   2) Noradrenalin   3) Adenozin-trifosfat   4) Serotonin   5) Dopamin</w:t>
      </w:r>
    </w:p>
    <w:p w:rsidR="00C82800" w:rsidRDefault="00C8280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6) Kolecistokinin   7) Tvar P   8) Vazoaktivni intertestinalni polipeptid   9) Somatostatin</w:t>
      </w:r>
    </w:p>
    <w:p w:rsidR="00C82800" w:rsidRDefault="00C8280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10) Leu-enfekalin   11) met-enfekalin   12) Bombezin</w:t>
      </w:r>
    </w:p>
    <w:p w:rsidR="00165BAB" w:rsidRDefault="00165BAB" w:rsidP="00165BAB">
      <w:pPr>
        <w:pStyle w:val="NoSpacing"/>
        <w:jc w:val="both"/>
        <w:rPr>
          <w:sz w:val="24"/>
          <w:szCs w:val="24"/>
        </w:rPr>
      </w:pPr>
    </w:p>
    <w:p w:rsidR="00165BAB" w:rsidRPr="00E64C9E" w:rsidRDefault="00165BAB" w:rsidP="00165BAB">
      <w:pPr>
        <w:pStyle w:val="NoSpacing"/>
        <w:jc w:val="both"/>
        <w:rPr>
          <w:sz w:val="24"/>
          <w:szCs w:val="24"/>
          <w:u w:val="single"/>
        </w:rPr>
      </w:pPr>
      <w:r w:rsidRPr="00E64C9E">
        <w:rPr>
          <w:sz w:val="24"/>
          <w:szCs w:val="24"/>
          <w:u w:val="single"/>
        </w:rPr>
        <w:t>FUNKCIJSKE VRSTE KRETNJI U PROBAVNOM SUSTAVU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E64C9E">
        <w:rPr>
          <w:b/>
          <w:sz w:val="24"/>
          <w:szCs w:val="24"/>
        </w:rPr>
        <w:t>Kretnje potiskivanja (peristaltika)</w:t>
      </w:r>
      <w:r>
        <w:rPr>
          <w:sz w:val="24"/>
          <w:szCs w:val="24"/>
        </w:rPr>
        <w:t xml:space="preserve"> – oko crijeva nastaje prstenasta kontrakcija koja se pomiče naprijed potaknuta rastezanjem (zakon crijeva).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E64C9E">
        <w:rPr>
          <w:b/>
          <w:sz w:val="24"/>
          <w:szCs w:val="24"/>
        </w:rPr>
        <w:t>Kretnje miješanja</w:t>
      </w:r>
      <w:r>
        <w:rPr>
          <w:sz w:val="24"/>
          <w:szCs w:val="24"/>
        </w:rPr>
        <w:t xml:space="preserve"> – peristaltikom ili lokalnim konstrikcijskim kontrakcijama koje sjeckaju crijevni sadržaj, a traju nekoliko sekundi.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</w:p>
    <w:p w:rsidR="00E64C9E" w:rsidRPr="00E64C9E" w:rsidRDefault="00E64C9E" w:rsidP="00165BAB">
      <w:pPr>
        <w:pStyle w:val="NoSpacing"/>
        <w:jc w:val="both"/>
        <w:rPr>
          <w:sz w:val="24"/>
          <w:szCs w:val="24"/>
          <w:u w:val="single"/>
        </w:rPr>
      </w:pPr>
      <w:r w:rsidRPr="00E64C9E">
        <w:rPr>
          <w:sz w:val="24"/>
          <w:szCs w:val="24"/>
          <w:u w:val="single"/>
        </w:rPr>
        <w:t>OBRADA HRANE</w:t>
      </w:r>
    </w:p>
    <w:p w:rsidR="00E64C9E" w:rsidRPr="00E64C9E" w:rsidRDefault="00E64C9E" w:rsidP="00165BAB">
      <w:pPr>
        <w:pStyle w:val="NoSpacing"/>
        <w:jc w:val="both"/>
        <w:rPr>
          <w:sz w:val="24"/>
          <w:szCs w:val="24"/>
        </w:rPr>
      </w:pPr>
      <w:r w:rsidRPr="00E64C9E">
        <w:rPr>
          <w:b/>
          <w:sz w:val="24"/>
          <w:szCs w:val="24"/>
        </w:rPr>
        <w:t>Žvakanje (mastikacija)</w:t>
      </w:r>
      <w:r>
        <w:rPr>
          <w:sz w:val="24"/>
          <w:szCs w:val="24"/>
        </w:rPr>
        <w:t xml:space="preserve"> </w:t>
      </w:r>
      <w:r w:rsidRPr="00E64C9E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uzrokovano najvećim dijelom refleksom žvakanja; sjekutići </w:t>
      </w:r>
      <w:r w:rsidRPr="00E64C9E">
        <w:rPr>
          <w:sz w:val="24"/>
          <w:szCs w:val="24"/>
        </w:rPr>
        <w:t>omogućuju sjeckanje, a kutnjaci mljevenje jačinom od 240 N, tj 870 N.</w:t>
      </w:r>
    </w:p>
    <w:p w:rsidR="00E64C9E" w:rsidRPr="00E64C9E" w:rsidRDefault="00E64C9E" w:rsidP="00165BAB">
      <w:pPr>
        <w:pStyle w:val="NoSpacing"/>
        <w:jc w:val="both"/>
        <w:rPr>
          <w:b/>
          <w:sz w:val="24"/>
          <w:szCs w:val="24"/>
        </w:rPr>
      </w:pPr>
      <w:r w:rsidRPr="00E64C9E">
        <w:rPr>
          <w:b/>
          <w:sz w:val="24"/>
          <w:szCs w:val="24"/>
        </w:rPr>
        <w:t xml:space="preserve">Gutanje (degluticija):  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Voljna faza 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Faringealna faza – hrana prolazi kroz ždrijelo u jednjak jer se podraže receptori za gutanje na nepčanim lukovima i centar za gutanje u produženoj moždini i donjem dijelu ponsa; nije pod voljnim utjecajem.</w:t>
      </w:r>
    </w:p>
    <w:p w:rsidR="00E64C9E" w:rsidRDefault="00E64C9E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Ezofagusna faza – prolaz hrane iz ždrijela u želudac primarnim i sekundarnim peristaltičnim valom što traje 8-10 sekundi.</w:t>
      </w:r>
    </w:p>
    <w:p w:rsidR="00B272A2" w:rsidRDefault="00B272A2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Donji ezofagusni sfinkter – na donjem kraju jednjaka iznad želuca, olabavi se receptivnom relaksacijom ispred vala, te se hrana potisne u želudac, a priječi vraćanje kiselog želučanog sadržaja u jednjak.</w:t>
      </w:r>
    </w:p>
    <w:p w:rsidR="00B272A2" w:rsidRDefault="00B272A2" w:rsidP="00165BAB">
      <w:pPr>
        <w:pStyle w:val="NoSpacing"/>
        <w:jc w:val="both"/>
        <w:rPr>
          <w:sz w:val="24"/>
          <w:szCs w:val="24"/>
        </w:rPr>
      </w:pPr>
    </w:p>
    <w:p w:rsidR="00DB48B0" w:rsidRPr="000C0206" w:rsidRDefault="00DB48B0" w:rsidP="00165BAB">
      <w:pPr>
        <w:pStyle w:val="NoSpacing"/>
        <w:jc w:val="both"/>
        <w:rPr>
          <w:sz w:val="24"/>
          <w:szCs w:val="24"/>
          <w:u w:val="single"/>
        </w:rPr>
      </w:pPr>
      <w:r w:rsidRPr="000C0206">
        <w:rPr>
          <w:sz w:val="24"/>
          <w:szCs w:val="24"/>
          <w:u w:val="single"/>
        </w:rPr>
        <w:t>MOTORIČNE FUNKCIJE ŽELUCA</w:t>
      </w:r>
    </w:p>
    <w:p w:rsidR="00DB48B0" w:rsidRDefault="00DB48B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Pohranjivanje velikih količina hrane dok se ona ne otpremi u dvanaesnik</w:t>
      </w:r>
    </w:p>
    <w:p w:rsidR="00DB48B0" w:rsidRDefault="00DB48B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Mješanje hrane sa želučanim sekretima dok ne nastane himus</w:t>
      </w:r>
    </w:p>
    <w:p w:rsidR="00DB48B0" w:rsidRDefault="00DB48B0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Pražnjenje hrane iz želuca u tanko crijevo</w:t>
      </w:r>
    </w:p>
    <w:p w:rsidR="00DB48B0" w:rsidRDefault="00DB48B0" w:rsidP="000C0206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Dva dijela – trup i antrum</w:t>
      </w:r>
    </w:p>
    <w:p w:rsidR="00DB48B0" w:rsidRDefault="00DB48B0" w:rsidP="000C0206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Želučane žlijezde – pokrivaju cijelu stijenku želučanog trupa osim područja u maloj krivini; luče probavne sokove.</w:t>
      </w:r>
    </w:p>
    <w:p w:rsidR="00DB48B0" w:rsidRDefault="00DB48B0" w:rsidP="000C0206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Valovi miješanja – prolaze duž želuca prema antrumu svakih 20 sekundi, a potaknuti su temeljnim električnim ritmom (TER) sporih valova koji nastaju spontano u stjenci.</w:t>
      </w:r>
    </w:p>
    <w:p w:rsidR="00DB48B0" w:rsidRDefault="00DB48B0" w:rsidP="000C0206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Kontrakcije zbog gladi – u trupu, kad je želudac duže prazan, a pojačava ih niska razina šećera u krvi.</w:t>
      </w:r>
    </w:p>
    <w:p w:rsidR="00DB48B0" w:rsidRDefault="00DB48B0" w:rsidP="00165BAB">
      <w:pPr>
        <w:pStyle w:val="NoSpacing"/>
        <w:jc w:val="both"/>
        <w:rPr>
          <w:sz w:val="24"/>
          <w:szCs w:val="24"/>
        </w:rPr>
      </w:pPr>
    </w:p>
    <w:p w:rsidR="00B272A2" w:rsidRDefault="008B2419" w:rsidP="00165BA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ŽELUČANO PRAŽNJENJE KROZ PILORUS</w:t>
      </w:r>
    </w:p>
    <w:p w:rsidR="008B2419" w:rsidRPr="008B2419" w:rsidRDefault="008B2419" w:rsidP="00165BAB">
      <w:pPr>
        <w:pStyle w:val="NoSpacing"/>
        <w:jc w:val="both"/>
        <w:rPr>
          <w:b/>
          <w:sz w:val="24"/>
          <w:szCs w:val="24"/>
        </w:rPr>
      </w:pPr>
      <w:r w:rsidRPr="008B2419">
        <w:rPr>
          <w:b/>
          <w:sz w:val="24"/>
          <w:szCs w:val="24"/>
        </w:rPr>
        <w:t xml:space="preserve">Želučani čimbenici </w:t>
      </w:r>
      <w:r>
        <w:rPr>
          <w:b/>
          <w:sz w:val="24"/>
          <w:szCs w:val="24"/>
        </w:rPr>
        <w:t>koji potiču pražnjenje:</w:t>
      </w:r>
    </w:p>
    <w:p w:rsidR="008B2419" w:rsidRDefault="008B2419" w:rsidP="008B2419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povećana količina hrane </w:t>
      </w:r>
    </w:p>
    <w:p w:rsidR="008B2419" w:rsidRDefault="008B2419" w:rsidP="008B2419">
      <w:pPr>
        <w:pStyle w:val="NoSpacing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učinak gastrina – hormon koji potiče lučenje kiselog želučanog soka iz želučanih fundusnih žlijezda, potiče želučanu motoričku aktivnost i aktivnost pilorične crpke, a pojačano se luči rastezanjem želuca i prisutnošću određenih vrsta hrane (mesa)</w:t>
      </w:r>
    </w:p>
    <w:p w:rsidR="008B2419" w:rsidRPr="008B2419" w:rsidRDefault="008B2419" w:rsidP="008B2419">
      <w:pPr>
        <w:pStyle w:val="NoSpacing"/>
        <w:jc w:val="both"/>
        <w:rPr>
          <w:b/>
          <w:sz w:val="24"/>
          <w:szCs w:val="24"/>
        </w:rPr>
      </w:pPr>
      <w:r w:rsidRPr="008B2419">
        <w:rPr>
          <w:b/>
          <w:sz w:val="24"/>
          <w:szCs w:val="24"/>
        </w:rPr>
        <w:t>Čimbenici iz dvanaesnika koji koče pražnjenje:</w:t>
      </w:r>
    </w:p>
    <w:p w:rsidR="008B2419" w:rsidRDefault="008B2419" w:rsidP="008B2419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Enterogastrični živčani refleks prekida pražnjenje kada količina himusa u dvanaesniku postane prevelika</w:t>
      </w:r>
    </w:p>
    <w:p w:rsidR="008B2419" w:rsidRDefault="008B2419" w:rsidP="008B2419">
      <w:pPr>
        <w:pStyle w:val="NoSpacing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Masti potiču lučenje hormona kolecistokininia (oslobađa se iz sluznice jejunuma, te koči pokretljivost želuca uzrokovanu gastrinom) i sekretina (oslobađa se iz sluznice duodenuma kao odgovor na želučanu kiselinu koja dolazi kroz pilorus)</w:t>
      </w:r>
    </w:p>
    <w:p w:rsidR="008B2419" w:rsidRDefault="008B2419" w:rsidP="008B2419">
      <w:pPr>
        <w:pStyle w:val="NoSpacing"/>
        <w:jc w:val="both"/>
        <w:rPr>
          <w:sz w:val="24"/>
          <w:szCs w:val="24"/>
        </w:rPr>
      </w:pPr>
    </w:p>
    <w:p w:rsidR="008B2419" w:rsidRDefault="008B2419" w:rsidP="008B2419">
      <w:pPr>
        <w:pStyle w:val="NoSpacing"/>
        <w:jc w:val="both"/>
        <w:rPr>
          <w:sz w:val="24"/>
          <w:szCs w:val="24"/>
        </w:rPr>
      </w:pPr>
    </w:p>
    <w:p w:rsidR="00165BAB" w:rsidRDefault="00165BAB" w:rsidP="00165BAB">
      <w:pPr>
        <w:pStyle w:val="NoSpacing"/>
        <w:jc w:val="both"/>
        <w:rPr>
          <w:sz w:val="24"/>
          <w:szCs w:val="24"/>
        </w:rPr>
      </w:pPr>
    </w:p>
    <w:p w:rsidR="000C0206" w:rsidRPr="00EC35BD" w:rsidRDefault="000C0206" w:rsidP="00165BAB">
      <w:pPr>
        <w:pStyle w:val="NoSpacing"/>
        <w:jc w:val="both"/>
        <w:rPr>
          <w:sz w:val="24"/>
          <w:szCs w:val="24"/>
          <w:u w:val="single"/>
        </w:rPr>
      </w:pPr>
      <w:r w:rsidRPr="00EC35BD">
        <w:rPr>
          <w:sz w:val="24"/>
          <w:szCs w:val="24"/>
          <w:u w:val="single"/>
        </w:rPr>
        <w:t>KRETNJE TANKOG CRIJEVA</w:t>
      </w:r>
    </w:p>
    <w:p w:rsidR="000C0206" w:rsidRDefault="00EC35BD" w:rsidP="00165BAB">
      <w:pPr>
        <w:pStyle w:val="NoSpacing"/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 xml:space="preserve">1) </w:t>
      </w:r>
      <w:r w:rsidR="000C0206" w:rsidRPr="00EC35BD">
        <w:rPr>
          <w:b/>
          <w:sz w:val="24"/>
          <w:szCs w:val="24"/>
        </w:rPr>
        <w:t>Kontrakcije miješanja (segmentacijske)</w:t>
      </w:r>
      <w:r w:rsidR="000C0206">
        <w:rPr>
          <w:sz w:val="24"/>
          <w:szCs w:val="24"/>
        </w:rPr>
        <w:t xml:space="preserve"> – lokalizirane koncentrične kontrakcije koje sjeckaju himus 8-12 puta u minuti.</w:t>
      </w:r>
    </w:p>
    <w:p w:rsidR="000C0206" w:rsidRDefault="00EC35BD" w:rsidP="00165BAB">
      <w:pPr>
        <w:pStyle w:val="NoSpacing"/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 xml:space="preserve">2) </w:t>
      </w:r>
      <w:r w:rsidR="000C0206" w:rsidRPr="00EC35BD">
        <w:rPr>
          <w:b/>
          <w:sz w:val="24"/>
          <w:szCs w:val="24"/>
        </w:rPr>
        <w:t>Kretnje potiskivanja</w:t>
      </w:r>
      <w:r w:rsidR="000C0206">
        <w:rPr>
          <w:sz w:val="24"/>
          <w:szCs w:val="24"/>
        </w:rPr>
        <w:t xml:space="preserve"> – peristaltičnim valovima brzinom od 0,5-2 cm/s koji nestaju nakon 3-5 cm, a uzrokuju gibanje himusa 1 cm/min.</w:t>
      </w:r>
    </w:p>
    <w:p w:rsidR="000C0206" w:rsidRDefault="000C0206" w:rsidP="00EC35BD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>Gastroenterični refleks</w:t>
      </w:r>
      <w:r>
        <w:rPr>
          <w:sz w:val="24"/>
          <w:szCs w:val="24"/>
        </w:rPr>
        <w:t xml:space="preserve"> – peristaltična aktivnost se znatno poveća nakon obroka.</w:t>
      </w:r>
    </w:p>
    <w:p w:rsidR="000C0206" w:rsidRDefault="000C0206" w:rsidP="00EC35BD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>Hormonski čimbenici</w:t>
      </w:r>
      <w:r>
        <w:rPr>
          <w:sz w:val="24"/>
          <w:szCs w:val="24"/>
        </w:rPr>
        <w:t xml:space="preserve"> – gastrin, kolecistokinin, inzulin i serotonin koji pospješuju crijevnu pokretljivost, a sekretin i glukagon je inhibiraju.</w:t>
      </w:r>
    </w:p>
    <w:p w:rsidR="000C0206" w:rsidRDefault="000C0206" w:rsidP="00EC35BD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>Peristaltični napadaj</w:t>
      </w:r>
      <w:r>
        <w:rPr>
          <w:sz w:val="24"/>
          <w:szCs w:val="24"/>
        </w:rPr>
        <w:t xml:space="preserve"> – snažan nadražaj crijevne sluznice može uzrokovati snažnu i brzu peristaltiku u obliku proljeva.</w:t>
      </w:r>
    </w:p>
    <w:p w:rsidR="000C0206" w:rsidRDefault="000C0206" w:rsidP="00EC35BD">
      <w:pPr>
        <w:pStyle w:val="NoSpacing"/>
        <w:numPr>
          <w:ilvl w:val="0"/>
          <w:numId w:val="5"/>
        </w:numPr>
        <w:jc w:val="both"/>
        <w:rPr>
          <w:sz w:val="24"/>
          <w:szCs w:val="24"/>
        </w:rPr>
      </w:pPr>
      <w:r w:rsidRPr="00EC35BD">
        <w:rPr>
          <w:b/>
          <w:sz w:val="24"/>
          <w:szCs w:val="24"/>
        </w:rPr>
        <w:t xml:space="preserve">Ileocekalna valvula </w:t>
      </w:r>
      <w:r>
        <w:rPr>
          <w:sz w:val="24"/>
          <w:szCs w:val="24"/>
        </w:rPr>
        <w:t>– spriječava vraćanje fekalnog sadržaja iz debelog u tanko crijevo, a ispred nje nalazi se ileocekalni sfinkter koji usporava pražnjenje ileuma u cekum, a olabavljuje se pod utjecajem gastrina.</w:t>
      </w:r>
    </w:p>
    <w:p w:rsidR="000C0206" w:rsidRDefault="000C0206" w:rsidP="000C0206">
      <w:pPr>
        <w:pStyle w:val="NoSpacing"/>
        <w:jc w:val="center"/>
        <w:rPr>
          <w:sz w:val="24"/>
          <w:szCs w:val="24"/>
        </w:rPr>
      </w:pPr>
    </w:p>
    <w:p w:rsidR="000C0206" w:rsidRPr="00EC35BD" w:rsidRDefault="000C0206" w:rsidP="000C0206">
      <w:pPr>
        <w:pStyle w:val="NoSpacing"/>
        <w:rPr>
          <w:sz w:val="24"/>
          <w:szCs w:val="24"/>
          <w:u w:val="single"/>
        </w:rPr>
      </w:pPr>
      <w:r w:rsidRPr="00EC35BD">
        <w:rPr>
          <w:sz w:val="24"/>
          <w:szCs w:val="24"/>
          <w:u w:val="single"/>
        </w:rPr>
        <w:t>KRETNJE DEBELOG CRIJEVA</w:t>
      </w:r>
    </w:p>
    <w:p w:rsidR="000C0206" w:rsidRPr="00EC35BD" w:rsidRDefault="000C0206" w:rsidP="000C0206">
      <w:pPr>
        <w:pStyle w:val="NoSpacing"/>
        <w:rPr>
          <w:b/>
          <w:sz w:val="24"/>
          <w:szCs w:val="24"/>
        </w:rPr>
      </w:pPr>
      <w:r w:rsidRPr="00EC35BD">
        <w:rPr>
          <w:b/>
          <w:sz w:val="24"/>
          <w:szCs w:val="24"/>
        </w:rPr>
        <w:t>Glavne funkcije:</w:t>
      </w:r>
    </w:p>
    <w:p w:rsidR="000C0206" w:rsidRDefault="000C0206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1) Apsorpcija vode i elektrolita iz himusa – u proksimalnoj polovici</w:t>
      </w:r>
      <w:r w:rsidR="00EC35BD">
        <w:rPr>
          <w:sz w:val="24"/>
          <w:szCs w:val="24"/>
        </w:rPr>
        <w:t xml:space="preserve"> (sve dok 1500 mL dnevne količine himusa ne postane 80-200 mL što odlazi stolicom)</w:t>
      </w:r>
    </w:p>
    <w:p w:rsidR="000C0206" w:rsidRDefault="000C0206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2) Pohranjivanje fekalnih masa do trenutka njihovog ispražnjavanja – u distalnoj polovici</w:t>
      </w:r>
    </w:p>
    <w:p w:rsidR="000C0206" w:rsidRDefault="000C0206" w:rsidP="000C0206">
      <w:pPr>
        <w:pStyle w:val="NoSpacing"/>
        <w:rPr>
          <w:sz w:val="24"/>
          <w:szCs w:val="24"/>
        </w:rPr>
      </w:pPr>
      <w:r w:rsidRPr="00EC35BD">
        <w:rPr>
          <w:b/>
          <w:sz w:val="24"/>
          <w:szCs w:val="24"/>
        </w:rPr>
        <w:t>Kretnje miješanja (haustracije)</w:t>
      </w:r>
      <w:r>
        <w:rPr>
          <w:sz w:val="24"/>
          <w:szCs w:val="24"/>
        </w:rPr>
        <w:t xml:space="preserve"> – istodobno sed kontrahira i uzdužno mišićje koje tvori 3 uzdužna traka (teniae coli)</w:t>
      </w:r>
    </w:p>
    <w:p w:rsidR="00EC35BD" w:rsidRDefault="00EC35BD" w:rsidP="000C0206">
      <w:pPr>
        <w:pStyle w:val="NoSpacing"/>
        <w:rPr>
          <w:sz w:val="24"/>
          <w:szCs w:val="24"/>
        </w:rPr>
      </w:pPr>
      <w:r w:rsidRPr="00EC35BD">
        <w:rPr>
          <w:b/>
          <w:sz w:val="24"/>
          <w:szCs w:val="24"/>
        </w:rPr>
        <w:t>Kretnje potiskivanja (masovne kretnje)</w:t>
      </w:r>
      <w:r>
        <w:rPr>
          <w:sz w:val="24"/>
          <w:szCs w:val="24"/>
        </w:rPr>
        <w:t xml:space="preserve"> – gastrokoličnim i duodenalnim refleksom</w:t>
      </w:r>
    </w:p>
    <w:p w:rsidR="00EC35BD" w:rsidRDefault="00EC35BD" w:rsidP="000C0206">
      <w:pPr>
        <w:pStyle w:val="NoSpacing"/>
        <w:rPr>
          <w:sz w:val="24"/>
          <w:szCs w:val="24"/>
        </w:rPr>
      </w:pPr>
    </w:p>
    <w:p w:rsidR="00EC35BD" w:rsidRPr="00EC35BD" w:rsidRDefault="00EC35BD" w:rsidP="000C0206">
      <w:pPr>
        <w:pStyle w:val="NoSpacing"/>
        <w:rPr>
          <w:sz w:val="24"/>
          <w:szCs w:val="24"/>
          <w:u w:val="single"/>
        </w:rPr>
      </w:pPr>
      <w:r w:rsidRPr="00EC35BD">
        <w:rPr>
          <w:sz w:val="24"/>
          <w:szCs w:val="24"/>
          <w:u w:val="single"/>
        </w:rPr>
        <w:t>DEFEKACIJA</w:t>
      </w:r>
    </w:p>
    <w:p w:rsidR="00EC35BD" w:rsidRDefault="00EC35BD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1) Unutarnji analni sfinkter – glatko mišićje</w:t>
      </w:r>
    </w:p>
    <w:p w:rsidR="00EC35BD" w:rsidRDefault="00EC35BD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2) Vanjski analni sfinkter – poprečnoprugasta voljna muskulatura (vlakna pudendalnog živca)</w:t>
      </w:r>
    </w:p>
    <w:p w:rsidR="00EC35BD" w:rsidRPr="00EC35BD" w:rsidRDefault="00EC35BD" w:rsidP="000C0206">
      <w:pPr>
        <w:pStyle w:val="NoSpacing"/>
        <w:rPr>
          <w:b/>
          <w:sz w:val="24"/>
          <w:szCs w:val="24"/>
        </w:rPr>
      </w:pPr>
      <w:r w:rsidRPr="00EC35BD">
        <w:rPr>
          <w:b/>
          <w:sz w:val="24"/>
          <w:szCs w:val="24"/>
        </w:rPr>
        <w:t>Defekacijski refleksi</w:t>
      </w:r>
    </w:p>
    <w:p w:rsidR="00EC35BD" w:rsidRDefault="00EC35BD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1) Unutarnji refleks – kada feces uđe u rektum</w:t>
      </w:r>
    </w:p>
    <w:p w:rsidR="00EC35BD" w:rsidRDefault="00EC35BD" w:rsidP="000C020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2) Parasimpatički defekacijski refleks </w:t>
      </w:r>
    </w:p>
    <w:p w:rsidR="00EC35BD" w:rsidRDefault="00EC35BD" w:rsidP="000C0206">
      <w:pPr>
        <w:pStyle w:val="NoSpacing"/>
        <w:rPr>
          <w:sz w:val="24"/>
          <w:szCs w:val="24"/>
        </w:rPr>
      </w:pPr>
    </w:p>
    <w:p w:rsidR="00EC35BD" w:rsidRDefault="00EC35BD" w:rsidP="000C0206">
      <w:pPr>
        <w:pStyle w:val="NoSpacing"/>
        <w:rPr>
          <w:sz w:val="24"/>
          <w:szCs w:val="24"/>
        </w:rPr>
      </w:pPr>
      <w:r w:rsidRPr="00EC35BD">
        <w:rPr>
          <w:b/>
          <w:sz w:val="24"/>
          <w:szCs w:val="24"/>
        </w:rPr>
        <w:t>SPLANHINIČNI KRVOTOK</w:t>
      </w:r>
      <w:r>
        <w:rPr>
          <w:sz w:val="24"/>
          <w:szCs w:val="24"/>
        </w:rPr>
        <w:t xml:space="preserve"> – protok krvi kroz provani sustav, slezenu, gušteraču i jetru</w:t>
      </w:r>
    </w:p>
    <w:p w:rsidR="000C0206" w:rsidRPr="002835AF" w:rsidRDefault="000C0206" w:rsidP="002A2A42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sz w:val="24"/>
          <w:szCs w:val="24"/>
        </w:rPr>
        <w:br/>
      </w:r>
      <w:r w:rsidR="002A2A42" w:rsidRPr="002835AF">
        <w:rPr>
          <w:b/>
          <w:sz w:val="28"/>
          <w:szCs w:val="28"/>
          <w:u w:val="single"/>
        </w:rPr>
        <w:t>SEKRECIJSKE FUNKCIJE PROBAVNOG SUSTAVA</w:t>
      </w:r>
    </w:p>
    <w:p w:rsidR="002A2A42" w:rsidRDefault="002A2A42" w:rsidP="002A2A42">
      <w:pPr>
        <w:pStyle w:val="NoSpacing"/>
        <w:jc w:val="center"/>
        <w:rPr>
          <w:b/>
          <w:sz w:val="24"/>
          <w:szCs w:val="24"/>
          <w:u w:val="single"/>
        </w:rPr>
      </w:pPr>
    </w:p>
    <w:p w:rsidR="002A2A42" w:rsidRPr="002A2A42" w:rsidRDefault="002A2A42" w:rsidP="002A2A42">
      <w:pPr>
        <w:pStyle w:val="NoSpacing"/>
        <w:jc w:val="both"/>
        <w:rPr>
          <w:sz w:val="24"/>
          <w:szCs w:val="24"/>
          <w:u w:val="single"/>
        </w:rPr>
      </w:pPr>
      <w:r w:rsidRPr="002A2A42">
        <w:rPr>
          <w:sz w:val="24"/>
          <w:szCs w:val="24"/>
          <w:u w:val="single"/>
        </w:rPr>
        <w:t>VRSTE ŽLIJEZDA S OBZIROM NA GRAĐU</w:t>
      </w:r>
    </w:p>
    <w:p w:rsidR="002A2A42" w:rsidRDefault="002A2A42" w:rsidP="002A2A42">
      <w:pPr>
        <w:pStyle w:val="NoSpacing"/>
        <w:jc w:val="both"/>
        <w:rPr>
          <w:sz w:val="24"/>
          <w:szCs w:val="24"/>
        </w:rPr>
      </w:pPr>
      <w:r w:rsidRPr="002A2A42">
        <w:rPr>
          <w:b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2A2A42">
        <w:rPr>
          <w:b/>
          <w:sz w:val="24"/>
          <w:szCs w:val="24"/>
        </w:rPr>
        <w:t>Sluzne (mukozne) žlijezde</w:t>
      </w:r>
      <w:r>
        <w:rPr>
          <w:sz w:val="24"/>
          <w:szCs w:val="24"/>
        </w:rPr>
        <w:t xml:space="preserve"> – vrčaste stanice, izlučuju sluz za podmazivanje i zaštitu.</w:t>
      </w:r>
    </w:p>
    <w:p w:rsidR="002A2A42" w:rsidRDefault="002A2A42" w:rsidP="002A2A42">
      <w:pPr>
        <w:pStyle w:val="NoSpacing"/>
        <w:jc w:val="both"/>
        <w:rPr>
          <w:sz w:val="24"/>
          <w:szCs w:val="24"/>
        </w:rPr>
      </w:pPr>
      <w:r w:rsidRPr="002A2A42">
        <w:rPr>
          <w:b/>
          <w:sz w:val="24"/>
          <w:szCs w:val="24"/>
        </w:rPr>
        <w:t>2) Liberkunhove kripte</w:t>
      </w:r>
      <w:r>
        <w:rPr>
          <w:sz w:val="24"/>
          <w:szCs w:val="24"/>
        </w:rPr>
        <w:t xml:space="preserve"> – udubljenja epitela u submuskozu, u tankom crijevu, sadrže posebne sekrecijske stanice</w:t>
      </w:r>
    </w:p>
    <w:p w:rsidR="002A2A42" w:rsidRDefault="002A2A42" w:rsidP="002A2A42">
      <w:pPr>
        <w:pStyle w:val="NoSpacing"/>
        <w:jc w:val="both"/>
        <w:rPr>
          <w:sz w:val="24"/>
          <w:szCs w:val="24"/>
        </w:rPr>
      </w:pPr>
      <w:r w:rsidRPr="002A2A42">
        <w:rPr>
          <w:b/>
          <w:sz w:val="24"/>
          <w:szCs w:val="24"/>
        </w:rPr>
        <w:t>3) Tubularne žlijezde</w:t>
      </w:r>
      <w:r>
        <w:rPr>
          <w:sz w:val="24"/>
          <w:szCs w:val="24"/>
        </w:rPr>
        <w:t xml:space="preserve"> – u želucu i gornjem dijelu dvanaesnika, probavni sokovi i enzimi</w:t>
      </w:r>
    </w:p>
    <w:p w:rsidR="002A2A42" w:rsidRDefault="002A2A42" w:rsidP="002A2A42">
      <w:pPr>
        <w:pStyle w:val="NoSpacing"/>
        <w:jc w:val="both"/>
        <w:rPr>
          <w:sz w:val="24"/>
          <w:szCs w:val="24"/>
        </w:rPr>
      </w:pPr>
      <w:r w:rsidRPr="002A2A42">
        <w:rPr>
          <w:b/>
          <w:sz w:val="24"/>
          <w:szCs w:val="24"/>
        </w:rPr>
        <w:t xml:space="preserve">4) Velike pridodane žlijezde </w:t>
      </w:r>
      <w:r>
        <w:rPr>
          <w:sz w:val="24"/>
          <w:szCs w:val="24"/>
        </w:rPr>
        <w:t>(slinovnice, gušterača i jetra) – stvaraju sekrete za probavu i emulgiranje hrane</w:t>
      </w:r>
    </w:p>
    <w:p w:rsidR="002A2A42" w:rsidRPr="002A2A42" w:rsidRDefault="002A2A42" w:rsidP="002A2A42">
      <w:pPr>
        <w:pStyle w:val="NoSpacing"/>
        <w:jc w:val="both"/>
        <w:rPr>
          <w:sz w:val="24"/>
          <w:szCs w:val="24"/>
          <w:u w:val="single"/>
        </w:rPr>
      </w:pPr>
      <w:r w:rsidRPr="002A2A42">
        <w:rPr>
          <w:sz w:val="24"/>
          <w:szCs w:val="24"/>
          <w:u w:val="single"/>
        </w:rPr>
        <w:lastRenderedPageBreak/>
        <w:t>LUBRIKACIJA</w:t>
      </w:r>
    </w:p>
    <w:p w:rsidR="00366219" w:rsidRPr="00C16E7B" w:rsidRDefault="002A2A42" w:rsidP="00C16E7B">
      <w:pPr>
        <w:pStyle w:val="NoSpacing"/>
        <w:jc w:val="both"/>
        <w:rPr>
          <w:sz w:val="24"/>
          <w:szCs w:val="24"/>
        </w:rPr>
      </w:pPr>
      <w:r w:rsidRPr="002A2A42">
        <w:rPr>
          <w:b/>
          <w:sz w:val="24"/>
          <w:szCs w:val="24"/>
        </w:rPr>
        <w:t>Sluz</w:t>
      </w:r>
      <w:r>
        <w:rPr>
          <w:sz w:val="24"/>
          <w:szCs w:val="24"/>
        </w:rPr>
        <w:t xml:space="preserve"> – gust sekret koji se sastoji od vode, elektrolita i mješavine različitih glikoproteina građenih od velikih polisaharida. Izvrsno prijanja uz hranu, spriječava izravan dodir hrane i sluznice, omogućava klizanje hrane, uzrokuje međusobno prijanjanje fekalnih čestica, otporna je na probavno dijelovanje enzima, te sadrži bikarbonatne ione koji neutraliziraju kiseline.</w:t>
      </w:r>
    </w:p>
    <w:p w:rsidR="00366219" w:rsidRPr="00366219" w:rsidRDefault="00366219" w:rsidP="00366219">
      <w:pPr>
        <w:pStyle w:val="NoSpacing"/>
        <w:rPr>
          <w:sz w:val="24"/>
          <w:szCs w:val="24"/>
          <w:u w:val="single"/>
        </w:rPr>
      </w:pPr>
      <w:r w:rsidRPr="00366219">
        <w:rPr>
          <w:bCs/>
          <w:sz w:val="24"/>
          <w:szCs w:val="24"/>
          <w:u w:val="single"/>
        </w:rPr>
        <w:t>IZLUČIVANJE SLINE</w:t>
      </w:r>
    </w:p>
    <w:p w:rsidR="00A453C4" w:rsidRDefault="00222A39" w:rsidP="00222A39">
      <w:pPr>
        <w:pStyle w:val="NoSpacing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Glavne slinovnice: parotidne (serozni sekret), submandibularne (serozni i mukozni sekret), bublingvalne (serozni i mukozni) i bukvalne (sluz) žlijezde.</w:t>
      </w:r>
    </w:p>
    <w:p w:rsidR="00222A39" w:rsidRDefault="00222A39" w:rsidP="00222A39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Dnevno se izluči 800-1500 mL sline.</w:t>
      </w:r>
    </w:p>
    <w:p w:rsidR="00222A39" w:rsidRDefault="00222A39" w:rsidP="00222A39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PH sline 6,0 – 7,4</w:t>
      </w:r>
    </w:p>
    <w:p w:rsidR="00222A39" w:rsidRDefault="00222A39" w:rsidP="00222A39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Oko 0,5 mL/min sline se izlučuje u bazalnim uvijetima</w:t>
      </w:r>
    </w:p>
    <w:p w:rsidR="00222A39" w:rsidRDefault="00222A39" w:rsidP="00222A39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Slina štiti usnu šupljinu od bakterija raznim bjelančevinastim protutjelima</w:t>
      </w:r>
    </w:p>
    <w:p w:rsidR="00B133C8" w:rsidRDefault="00B133C8" w:rsidP="00222A39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Žlijezde slinovnice nadziru parasimpatički signali iz salivacijskih jezgara</w:t>
      </w:r>
    </w:p>
    <w:p w:rsidR="00222A39" w:rsidRPr="00222A39" w:rsidRDefault="00222A39" w:rsidP="00A453C4">
      <w:pPr>
        <w:pStyle w:val="NoSpacing"/>
        <w:rPr>
          <w:b/>
          <w:sz w:val="24"/>
          <w:szCs w:val="24"/>
        </w:rPr>
      </w:pPr>
      <w:r w:rsidRPr="00222A39">
        <w:rPr>
          <w:b/>
          <w:sz w:val="24"/>
          <w:szCs w:val="24"/>
        </w:rPr>
        <w:t>Žljezde slinovnice luče:</w:t>
      </w:r>
    </w:p>
    <w:p w:rsidR="00222A39" w:rsidRDefault="00222A3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1) Serozni sekret (pljuvačka) – koji sadrži ptijalin (jedna alfa-amilaza) a razlaže škorb, laktazu i saharozu na maltozu i polimere s 3-9 molekula glukoze</w:t>
      </w:r>
    </w:p>
    <w:p w:rsidR="00222A39" w:rsidRDefault="00222A3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2) Mukozni sekret – koji sadrži mucin za podmazivanje i zaštitu</w:t>
      </w:r>
    </w:p>
    <w:p w:rsidR="00222A39" w:rsidRDefault="00222A3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3) Kalijeve i bikarbonatne ione</w:t>
      </w:r>
    </w:p>
    <w:p w:rsidR="00222A39" w:rsidRPr="00222A39" w:rsidRDefault="00222A39" w:rsidP="00A453C4">
      <w:pPr>
        <w:pStyle w:val="NoSpacing"/>
        <w:rPr>
          <w:b/>
          <w:sz w:val="24"/>
          <w:szCs w:val="24"/>
        </w:rPr>
      </w:pPr>
      <w:r w:rsidRPr="00222A39">
        <w:rPr>
          <w:b/>
          <w:sz w:val="24"/>
          <w:szCs w:val="24"/>
        </w:rPr>
        <w:t>Žlijezd</w:t>
      </w:r>
      <w:r>
        <w:rPr>
          <w:b/>
          <w:sz w:val="24"/>
          <w:szCs w:val="24"/>
        </w:rPr>
        <w:t>e</w:t>
      </w:r>
      <w:r w:rsidRPr="00222A39">
        <w:rPr>
          <w:b/>
          <w:sz w:val="24"/>
          <w:szCs w:val="24"/>
        </w:rPr>
        <w:t xml:space="preserve"> slinovnic</w:t>
      </w:r>
      <w:r>
        <w:rPr>
          <w:b/>
          <w:sz w:val="24"/>
          <w:szCs w:val="24"/>
        </w:rPr>
        <w:t>e</w:t>
      </w:r>
      <w:r w:rsidRPr="00222A39">
        <w:rPr>
          <w:b/>
          <w:sz w:val="24"/>
          <w:szCs w:val="24"/>
        </w:rPr>
        <w:t xml:space="preserve"> sadrž</w:t>
      </w:r>
      <w:r>
        <w:rPr>
          <w:b/>
          <w:sz w:val="24"/>
          <w:szCs w:val="24"/>
        </w:rPr>
        <w:t>e</w:t>
      </w:r>
      <w:r w:rsidRPr="00222A39">
        <w:rPr>
          <w:b/>
          <w:sz w:val="24"/>
          <w:szCs w:val="24"/>
        </w:rPr>
        <w:t>:</w:t>
      </w:r>
    </w:p>
    <w:p w:rsidR="00222A39" w:rsidRDefault="00222A39" w:rsidP="00222A3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Acinuse – izlučuju primarni sekret koji sadrži ptijalin i/ili sluz u otopini iona koncentracije kao izvanstanična tekućina</w:t>
      </w:r>
    </w:p>
    <w:p w:rsidR="00B133C8" w:rsidRDefault="00222A3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2) Izvodne kanale</w:t>
      </w:r>
    </w:p>
    <w:p w:rsidR="00FF10E9" w:rsidRDefault="00FF10E9" w:rsidP="00A453C4">
      <w:pPr>
        <w:pStyle w:val="NoSpacing"/>
        <w:rPr>
          <w:sz w:val="24"/>
          <w:szCs w:val="24"/>
        </w:rPr>
      </w:pPr>
    </w:p>
    <w:p w:rsidR="00FF10E9" w:rsidRPr="00D86685" w:rsidRDefault="00FF10E9" w:rsidP="00A453C4">
      <w:pPr>
        <w:pStyle w:val="NoSpacing"/>
        <w:rPr>
          <w:sz w:val="24"/>
          <w:szCs w:val="24"/>
          <w:u w:val="single"/>
        </w:rPr>
      </w:pPr>
      <w:r w:rsidRPr="00D86685">
        <w:rPr>
          <w:sz w:val="24"/>
          <w:szCs w:val="24"/>
          <w:u w:val="single"/>
        </w:rPr>
        <w:t>IZLUČIVANJE U JEDNJAKU</w:t>
      </w:r>
    </w:p>
    <w:p w:rsidR="00FF10E9" w:rsidRDefault="00FF10E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Jednostavne mukozne žlijezde – najveći dio jednjaka</w:t>
      </w:r>
    </w:p>
    <w:p w:rsidR="00FF10E9" w:rsidRDefault="00FF10E9" w:rsidP="00A453C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Složene mukozne žlijezde – na želučanom kraju jednjaka; štite od probavnog soka iz želuca</w:t>
      </w:r>
    </w:p>
    <w:p w:rsidR="00FF10E9" w:rsidRDefault="00FF10E9" w:rsidP="00A453C4">
      <w:pPr>
        <w:pStyle w:val="NoSpacing"/>
        <w:rPr>
          <w:sz w:val="24"/>
          <w:szCs w:val="24"/>
        </w:rPr>
      </w:pPr>
    </w:p>
    <w:p w:rsidR="00FF10E9" w:rsidRPr="00D86685" w:rsidRDefault="00FF10E9" w:rsidP="00A453C4">
      <w:pPr>
        <w:pStyle w:val="NoSpacing"/>
        <w:rPr>
          <w:sz w:val="24"/>
          <w:szCs w:val="24"/>
          <w:u w:val="single"/>
        </w:rPr>
      </w:pPr>
      <w:r w:rsidRPr="00D86685">
        <w:rPr>
          <w:sz w:val="24"/>
          <w:szCs w:val="24"/>
          <w:u w:val="single"/>
        </w:rPr>
        <w:t>IZLUČIVANJE U ŽELUCU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Tubularne žlijezde: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 w:rsidRPr="00972EE0">
        <w:rPr>
          <w:b/>
          <w:sz w:val="24"/>
          <w:szCs w:val="24"/>
        </w:rPr>
        <w:t>1) Gastrične žlijezde</w:t>
      </w:r>
      <w:r>
        <w:rPr>
          <w:sz w:val="24"/>
          <w:szCs w:val="24"/>
        </w:rPr>
        <w:t xml:space="preserve"> – na površini želučanog trupa; izlučuju solnu kiselinu, pepsinogen, unutrašnji faktor i sluz.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 w:rsidRPr="00972EE0">
        <w:rPr>
          <w:b/>
          <w:sz w:val="24"/>
          <w:szCs w:val="24"/>
        </w:rPr>
        <w:t>2) Pilorične žlijezde</w:t>
      </w:r>
      <w:r>
        <w:rPr>
          <w:sz w:val="24"/>
          <w:szCs w:val="24"/>
        </w:rPr>
        <w:t xml:space="preserve"> – u antralnom dijelu želuca; uglavnom izlučuju sluz, pepsinogen i hormon gastrin.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Gastrična žlijezda sastoji se od: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 w:rsidRPr="00972EE0">
        <w:rPr>
          <w:b/>
          <w:sz w:val="24"/>
          <w:szCs w:val="24"/>
        </w:rPr>
        <w:t>1) Vratne mukozne stanice</w:t>
      </w:r>
      <w:r>
        <w:rPr>
          <w:sz w:val="24"/>
          <w:szCs w:val="24"/>
        </w:rPr>
        <w:t xml:space="preserve"> – uglavnom izlučuju sluz</w:t>
      </w:r>
      <w:r w:rsidR="00972EE0">
        <w:rPr>
          <w:sz w:val="24"/>
          <w:szCs w:val="24"/>
        </w:rPr>
        <w:t>.</w:t>
      </w:r>
    </w:p>
    <w:p w:rsidR="00D86685" w:rsidRDefault="00D86685" w:rsidP="00D86685">
      <w:pPr>
        <w:pStyle w:val="NoSpacing"/>
        <w:jc w:val="both"/>
        <w:rPr>
          <w:sz w:val="24"/>
          <w:szCs w:val="24"/>
        </w:rPr>
      </w:pPr>
      <w:r w:rsidRPr="00972EE0">
        <w:rPr>
          <w:b/>
          <w:sz w:val="24"/>
          <w:szCs w:val="24"/>
        </w:rPr>
        <w:t>2) Peptiče (glavne) stanice</w:t>
      </w:r>
      <w:r>
        <w:rPr>
          <w:sz w:val="24"/>
          <w:szCs w:val="24"/>
        </w:rPr>
        <w:t xml:space="preserve"> – izlučuju pepsinogen</w:t>
      </w:r>
      <w:r w:rsidR="00972EE0">
        <w:rPr>
          <w:sz w:val="24"/>
          <w:szCs w:val="24"/>
        </w:rPr>
        <w:t xml:space="preserve"> koji se u doticaju sa solnom kiselinom pretvara u aktivan oblik, pepsin – enzim koji je aktivan u vrlo kiselom mediju (PH 1,8 - 3,5).</w:t>
      </w:r>
    </w:p>
    <w:p w:rsidR="00D86685" w:rsidRDefault="00D86685" w:rsidP="00972EE0">
      <w:pPr>
        <w:pStyle w:val="NoSpacing"/>
        <w:jc w:val="both"/>
        <w:rPr>
          <w:sz w:val="24"/>
          <w:szCs w:val="24"/>
        </w:rPr>
      </w:pPr>
      <w:r w:rsidRPr="00972EE0">
        <w:rPr>
          <w:b/>
          <w:sz w:val="24"/>
          <w:szCs w:val="24"/>
        </w:rPr>
        <w:t>3) Parijetalne (kiselinsake ili obložne) stanice</w:t>
      </w:r>
      <w:r w:rsidRPr="00972EE0">
        <w:rPr>
          <w:sz w:val="24"/>
          <w:szCs w:val="24"/>
        </w:rPr>
        <w:t xml:space="preserve"> – izlučuju solnu kiselinu </w:t>
      </w:r>
      <w:r w:rsidR="00972EE0" w:rsidRPr="00972EE0">
        <w:rPr>
          <w:sz w:val="24"/>
          <w:szCs w:val="24"/>
        </w:rPr>
        <w:t>(HCl sekrecija katalizirana je ugljikovom</w:t>
      </w:r>
      <w:r w:rsidR="00972EE0">
        <w:rPr>
          <w:sz w:val="24"/>
          <w:szCs w:val="24"/>
        </w:rPr>
        <w:t xml:space="preserve"> </w:t>
      </w:r>
      <w:r w:rsidR="00972EE0" w:rsidRPr="00972EE0">
        <w:rPr>
          <w:sz w:val="24"/>
          <w:szCs w:val="24"/>
        </w:rPr>
        <w:t>anhidrazom</w:t>
      </w:r>
      <w:r w:rsidR="00972EE0">
        <w:rPr>
          <w:sz w:val="24"/>
          <w:szCs w:val="24"/>
        </w:rPr>
        <w:t xml:space="preserve"> </w:t>
      </w:r>
      <w:r w:rsidR="00972EE0" w:rsidRPr="00972EE0">
        <w:rPr>
          <w:sz w:val="24"/>
          <w:szCs w:val="24"/>
        </w:rPr>
        <w:t>H+/K+</w:t>
      </w:r>
      <w:r w:rsidR="00972EE0">
        <w:rPr>
          <w:sz w:val="24"/>
          <w:szCs w:val="24"/>
        </w:rPr>
        <w:t xml:space="preserve"> </w:t>
      </w:r>
      <w:r w:rsidR="00972EE0" w:rsidRPr="00972EE0">
        <w:rPr>
          <w:sz w:val="24"/>
          <w:szCs w:val="24"/>
        </w:rPr>
        <w:t>-</w:t>
      </w:r>
      <w:r w:rsidR="00972EE0">
        <w:rPr>
          <w:sz w:val="24"/>
          <w:szCs w:val="24"/>
        </w:rPr>
        <w:t xml:space="preserve"> </w:t>
      </w:r>
      <w:r w:rsidR="00972EE0" w:rsidRPr="00972EE0">
        <w:rPr>
          <w:sz w:val="24"/>
          <w:szCs w:val="24"/>
        </w:rPr>
        <w:t>ATPazom</w:t>
      </w:r>
      <w:r w:rsidR="00972EE0">
        <w:rPr>
          <w:sz w:val="24"/>
          <w:szCs w:val="24"/>
        </w:rPr>
        <w:t>, kloridno-bikarbonatnom pumpom</w:t>
      </w:r>
      <w:r w:rsidR="00972EE0" w:rsidRPr="00972EE0">
        <w:rPr>
          <w:sz w:val="24"/>
          <w:szCs w:val="24"/>
        </w:rPr>
        <w:t xml:space="preserve">) </w:t>
      </w:r>
      <w:r w:rsidRPr="00972EE0">
        <w:rPr>
          <w:sz w:val="24"/>
          <w:szCs w:val="24"/>
        </w:rPr>
        <w:t>i unutrašnji faktor</w:t>
      </w:r>
      <w:r w:rsidR="00972EE0" w:rsidRPr="00972EE0">
        <w:rPr>
          <w:sz w:val="24"/>
          <w:szCs w:val="24"/>
        </w:rPr>
        <w:t xml:space="preserve"> (nužan za apsorpciju vitamina B12)</w:t>
      </w:r>
      <w:r w:rsidR="00972EE0">
        <w:rPr>
          <w:sz w:val="24"/>
          <w:szCs w:val="24"/>
        </w:rPr>
        <w:t>.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  <w:r w:rsidRPr="003359E4">
        <w:rPr>
          <w:b/>
          <w:sz w:val="24"/>
          <w:szCs w:val="24"/>
        </w:rPr>
        <w:t xml:space="preserve">ENZIMI </w:t>
      </w:r>
      <w:r>
        <w:rPr>
          <w:sz w:val="24"/>
          <w:szCs w:val="24"/>
        </w:rPr>
        <w:t>– pepsin, želučana amilaza, želučana lipaza</w:t>
      </w:r>
    </w:p>
    <w:p w:rsidR="00972EE0" w:rsidRDefault="00972EE0" w:rsidP="00972EE0">
      <w:pPr>
        <w:pStyle w:val="NoSpacing"/>
        <w:jc w:val="both"/>
        <w:rPr>
          <w:sz w:val="24"/>
          <w:szCs w:val="24"/>
        </w:rPr>
      </w:pPr>
    </w:p>
    <w:p w:rsidR="00972EE0" w:rsidRDefault="00972EE0" w:rsidP="00972EE0">
      <w:pPr>
        <w:pStyle w:val="NoSpacing"/>
        <w:jc w:val="both"/>
        <w:rPr>
          <w:sz w:val="24"/>
          <w:szCs w:val="24"/>
        </w:rPr>
      </w:pPr>
      <w:r w:rsidRPr="003359E4">
        <w:rPr>
          <w:b/>
          <w:sz w:val="24"/>
          <w:szCs w:val="24"/>
        </w:rPr>
        <w:lastRenderedPageBreak/>
        <w:t>GASTRIN</w:t>
      </w:r>
      <w:r>
        <w:rPr>
          <w:sz w:val="24"/>
          <w:szCs w:val="24"/>
        </w:rPr>
        <w:t xml:space="preserve"> – lokalni hormon koji izlučuju gastrinske stanice u piloričnim žlijezdama; apsorbira se u krv i odnosi do gastričkih žlijezda u želučanom trupu, gdje potiče parijetalne </w:t>
      </w:r>
      <w:r w:rsidR="003359E4">
        <w:rPr>
          <w:sz w:val="24"/>
          <w:szCs w:val="24"/>
        </w:rPr>
        <w:t xml:space="preserve">i peptične </w:t>
      </w:r>
      <w:r>
        <w:rPr>
          <w:sz w:val="24"/>
          <w:szCs w:val="24"/>
        </w:rPr>
        <w:t>stanice</w:t>
      </w:r>
      <w:r w:rsidR="003359E4">
        <w:rPr>
          <w:sz w:val="24"/>
          <w:szCs w:val="24"/>
        </w:rPr>
        <w:t xml:space="preserve">. </w:t>
      </w:r>
      <w:r w:rsidR="003359E4" w:rsidRPr="003359E4">
        <w:rPr>
          <w:sz w:val="24"/>
          <w:szCs w:val="24"/>
          <w:u w:val="single"/>
        </w:rPr>
        <w:t>Faze lučenja: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Cefalička faza – parasimpatikus; povećana proizvodnja HCl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Gastrička faza – zbog signala o rastezanju želuca luči se najviše probavnih sokova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Intestinalna faza – luči se manje probavnih sokova zbog ulaska himusa u duodenum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  <w:r w:rsidRPr="003359E4">
        <w:rPr>
          <w:b/>
          <w:sz w:val="24"/>
          <w:szCs w:val="24"/>
        </w:rPr>
        <w:t>HISTAMIN</w:t>
      </w:r>
      <w:r>
        <w:rPr>
          <w:sz w:val="24"/>
          <w:szCs w:val="24"/>
        </w:rPr>
        <w:t xml:space="preserve"> – aminokiselinski derivat koji potiče parijetalne stanice na izlučivanje kiseline.</w:t>
      </w:r>
    </w:p>
    <w:p w:rsidR="003359E4" w:rsidRDefault="003359E4" w:rsidP="00972EE0">
      <w:pPr>
        <w:pStyle w:val="NoSpacing"/>
        <w:jc w:val="both"/>
        <w:rPr>
          <w:sz w:val="24"/>
          <w:szCs w:val="24"/>
        </w:rPr>
      </w:pPr>
    </w:p>
    <w:p w:rsidR="003359E4" w:rsidRPr="00C16E7B" w:rsidRDefault="003359E4" w:rsidP="00972EE0">
      <w:pPr>
        <w:pStyle w:val="NoSpacing"/>
        <w:jc w:val="both"/>
        <w:rPr>
          <w:sz w:val="24"/>
          <w:szCs w:val="24"/>
          <w:u w:val="single"/>
        </w:rPr>
      </w:pPr>
      <w:r w:rsidRPr="00C16E7B">
        <w:rPr>
          <w:sz w:val="24"/>
          <w:szCs w:val="24"/>
          <w:u w:val="single"/>
        </w:rPr>
        <w:t>IZLUČIVANJE GUŠTERAČE</w:t>
      </w:r>
    </w:p>
    <w:p w:rsidR="003359E4" w:rsidRDefault="00C16E7B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 xml:space="preserve">1) </w:t>
      </w:r>
      <w:r w:rsidR="0088412F" w:rsidRPr="00311CBB">
        <w:rPr>
          <w:b/>
          <w:sz w:val="24"/>
          <w:szCs w:val="24"/>
        </w:rPr>
        <w:t>Gušteračini acinusi</w:t>
      </w:r>
      <w:r w:rsidR="0088412F">
        <w:rPr>
          <w:sz w:val="24"/>
          <w:szCs w:val="24"/>
        </w:rPr>
        <w:t xml:space="preserve"> – izlučuju enzime za probavu bjelančevina, ugljikohidrata i masti.</w:t>
      </w:r>
    </w:p>
    <w:p w:rsidR="0088412F" w:rsidRDefault="00C16E7B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>2) Epitelne stanice k</w:t>
      </w:r>
      <w:r w:rsidR="0088412F" w:rsidRPr="00311CBB">
        <w:rPr>
          <w:b/>
          <w:sz w:val="24"/>
          <w:szCs w:val="24"/>
        </w:rPr>
        <w:t>analić</w:t>
      </w:r>
      <w:r w:rsidRPr="00311CBB">
        <w:rPr>
          <w:b/>
          <w:sz w:val="24"/>
          <w:szCs w:val="24"/>
        </w:rPr>
        <w:t>a</w:t>
      </w:r>
      <w:r w:rsidR="0088412F" w:rsidRPr="00311CBB">
        <w:rPr>
          <w:b/>
          <w:sz w:val="24"/>
          <w:szCs w:val="24"/>
        </w:rPr>
        <w:t xml:space="preserve"> koji odlaze iz acinusa</w:t>
      </w:r>
      <w:r w:rsidR="0088412F">
        <w:rPr>
          <w:sz w:val="24"/>
          <w:szCs w:val="24"/>
        </w:rPr>
        <w:t xml:space="preserve"> – izlučuju bikarbonantne ione koji neutraliziraju kiseli humus koji iz želuca dolazi u dvanaesnik </w:t>
      </w:r>
      <w:r>
        <w:rPr>
          <w:sz w:val="24"/>
          <w:szCs w:val="24"/>
        </w:rPr>
        <w:t xml:space="preserve">i vodu </w:t>
      </w:r>
      <w:r w:rsidR="0088412F">
        <w:rPr>
          <w:sz w:val="24"/>
          <w:szCs w:val="24"/>
        </w:rPr>
        <w:t>(PH 8,0).</w:t>
      </w:r>
    </w:p>
    <w:p w:rsidR="0088412F" w:rsidRDefault="00C16E7B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 xml:space="preserve">3) </w:t>
      </w:r>
      <w:r w:rsidR="0088412F" w:rsidRPr="00311CBB">
        <w:rPr>
          <w:b/>
          <w:sz w:val="24"/>
          <w:szCs w:val="24"/>
        </w:rPr>
        <w:t>Langerhansovi otočići</w:t>
      </w:r>
      <w:r w:rsidR="0088412F">
        <w:rPr>
          <w:sz w:val="24"/>
          <w:szCs w:val="24"/>
        </w:rPr>
        <w:t xml:space="preserve"> – alfa-stanice (glukagon), beta-stanice (inzulin), delta-stanice (somatostatin).</w:t>
      </w:r>
    </w:p>
    <w:p w:rsidR="00311CBB" w:rsidRDefault="00311CBB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INZULIN - stimulira skladištenje glukoze u obliku glikogena (jetra) i masti (adipociti), konverziju aminokiselina u proteine, konverziju masnih kiselina u masti, dok manjak inzulina uzrokuje da se glikogen iz jetre i mišića pretvara u glukozu, te dolazi do adipozne lipolize i ketogeneze u jetri.</w:t>
      </w:r>
    </w:p>
    <w:p w:rsidR="00311CBB" w:rsidRDefault="00311CBB" w:rsidP="00972EE0">
      <w:pPr>
        <w:pStyle w:val="NoSpacing"/>
        <w:jc w:val="both"/>
        <w:rPr>
          <w:sz w:val="24"/>
          <w:szCs w:val="24"/>
        </w:rPr>
      </w:pPr>
    </w:p>
    <w:p w:rsidR="0088412F" w:rsidRDefault="0088412F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>Enzimi za probavu bjelančevina</w:t>
      </w:r>
      <w:r w:rsidR="00C16E7B">
        <w:rPr>
          <w:sz w:val="24"/>
          <w:szCs w:val="24"/>
        </w:rPr>
        <w:t xml:space="preserve"> </w:t>
      </w:r>
      <w:r w:rsidR="00311CB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311CBB">
        <w:rPr>
          <w:sz w:val="24"/>
          <w:szCs w:val="24"/>
          <w:u w:val="single"/>
        </w:rPr>
        <w:t>tripsin</w:t>
      </w:r>
      <w:r w:rsidR="00311CBB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</w:t>
      </w:r>
      <w:r w:rsidRPr="00311CBB">
        <w:rPr>
          <w:sz w:val="24"/>
          <w:szCs w:val="24"/>
          <w:u w:val="single"/>
        </w:rPr>
        <w:t>kimotripsin</w:t>
      </w:r>
      <w:r>
        <w:rPr>
          <w:sz w:val="24"/>
          <w:szCs w:val="24"/>
        </w:rPr>
        <w:t xml:space="preserve"> </w:t>
      </w:r>
      <w:r w:rsidR="00311CBB">
        <w:rPr>
          <w:sz w:val="24"/>
          <w:szCs w:val="24"/>
        </w:rPr>
        <w:t xml:space="preserve">(koji razgrađuju bjelančevine u peptide) </w:t>
      </w:r>
      <w:r>
        <w:rPr>
          <w:sz w:val="24"/>
          <w:szCs w:val="24"/>
        </w:rPr>
        <w:t xml:space="preserve">i </w:t>
      </w:r>
      <w:r w:rsidRPr="00311CBB">
        <w:rPr>
          <w:sz w:val="24"/>
          <w:szCs w:val="24"/>
          <w:u w:val="single"/>
        </w:rPr>
        <w:t>karboksipolipeptidaza</w:t>
      </w:r>
      <w:r w:rsidR="00C16E7B">
        <w:rPr>
          <w:sz w:val="24"/>
          <w:szCs w:val="24"/>
        </w:rPr>
        <w:t xml:space="preserve"> </w:t>
      </w:r>
      <w:r w:rsidR="00311CBB">
        <w:rPr>
          <w:sz w:val="24"/>
          <w:szCs w:val="24"/>
        </w:rPr>
        <w:t>(razgrađuje peptide na aminokiseline)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Tripsinski inhibitor – tvar koja spriječava aktivaciju tripsina u acinusima i sekrecijskim stan.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>Enzimi za probavu ugljikohidrata</w:t>
      </w:r>
      <w:r>
        <w:rPr>
          <w:sz w:val="24"/>
          <w:szCs w:val="24"/>
        </w:rPr>
        <w:t xml:space="preserve"> – </w:t>
      </w:r>
      <w:r w:rsidRPr="00311CBB">
        <w:rPr>
          <w:sz w:val="24"/>
          <w:szCs w:val="24"/>
          <w:u w:val="single"/>
        </w:rPr>
        <w:t>pankreasta amilaza</w:t>
      </w:r>
      <w:r w:rsidR="00311CBB">
        <w:rPr>
          <w:sz w:val="24"/>
          <w:szCs w:val="24"/>
        </w:rPr>
        <w:t xml:space="preserve"> (razlaže škrob i glikogen na disaharide i trisaharide)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311CBB">
        <w:rPr>
          <w:b/>
          <w:sz w:val="24"/>
          <w:szCs w:val="24"/>
        </w:rPr>
        <w:t>Enzimi za probavu masti</w:t>
      </w:r>
      <w:r>
        <w:rPr>
          <w:sz w:val="24"/>
          <w:szCs w:val="24"/>
        </w:rPr>
        <w:t xml:space="preserve"> – </w:t>
      </w:r>
      <w:r w:rsidRPr="00311CBB">
        <w:rPr>
          <w:sz w:val="24"/>
          <w:szCs w:val="24"/>
          <w:u w:val="single"/>
        </w:rPr>
        <w:t>pankreasta lipaza</w:t>
      </w:r>
      <w:r w:rsidR="00311CBB">
        <w:rPr>
          <w:sz w:val="24"/>
          <w:szCs w:val="24"/>
        </w:rPr>
        <w:t xml:space="preserve"> (hidrolizira neutralne masti u masne kiseline i monogliceride)</w:t>
      </w:r>
      <w:r>
        <w:rPr>
          <w:sz w:val="24"/>
          <w:szCs w:val="24"/>
        </w:rPr>
        <w:t xml:space="preserve">, </w:t>
      </w:r>
      <w:r w:rsidRPr="00311CBB">
        <w:rPr>
          <w:sz w:val="24"/>
          <w:szCs w:val="24"/>
          <w:u w:val="single"/>
        </w:rPr>
        <w:t>kolesterol-esteraza</w:t>
      </w:r>
      <w:r>
        <w:rPr>
          <w:sz w:val="24"/>
          <w:szCs w:val="24"/>
        </w:rPr>
        <w:t xml:space="preserve"> </w:t>
      </w:r>
      <w:r w:rsidR="00311CBB">
        <w:rPr>
          <w:sz w:val="24"/>
          <w:szCs w:val="24"/>
        </w:rPr>
        <w:t xml:space="preserve">(hidroliza kolesterolskih estera) </w:t>
      </w:r>
      <w:r>
        <w:rPr>
          <w:sz w:val="24"/>
          <w:szCs w:val="24"/>
        </w:rPr>
        <w:t xml:space="preserve">i </w:t>
      </w:r>
      <w:r w:rsidRPr="00311CBB">
        <w:rPr>
          <w:sz w:val="24"/>
          <w:szCs w:val="24"/>
          <w:u w:val="single"/>
        </w:rPr>
        <w:t>fosfolipaza</w:t>
      </w:r>
      <w:r w:rsidR="00311CBB" w:rsidRPr="00311CBB">
        <w:rPr>
          <w:sz w:val="24"/>
          <w:szCs w:val="24"/>
          <w:u w:val="single"/>
        </w:rPr>
        <w:t xml:space="preserve"> </w:t>
      </w:r>
      <w:r w:rsidR="00311CBB">
        <w:rPr>
          <w:sz w:val="24"/>
          <w:szCs w:val="24"/>
        </w:rPr>
        <w:t>(fosfolipide pretvara u masne kiseline).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PODRAŽAJI KOJI UZROKUJU IZLUČIVANJE GUŠTERAČE: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C16E7B">
        <w:rPr>
          <w:b/>
          <w:sz w:val="24"/>
          <w:szCs w:val="24"/>
        </w:rPr>
        <w:t>1.Acetilkolin</w:t>
      </w:r>
      <w:r>
        <w:rPr>
          <w:sz w:val="24"/>
          <w:szCs w:val="24"/>
        </w:rPr>
        <w:t xml:space="preserve"> – oslobađa se iz parasimpatičkih vagusnih živčanih završetaka.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C16E7B">
        <w:rPr>
          <w:b/>
          <w:sz w:val="24"/>
          <w:szCs w:val="24"/>
        </w:rPr>
        <w:t>2.Gastrin</w:t>
      </w:r>
      <w:r>
        <w:rPr>
          <w:sz w:val="24"/>
          <w:szCs w:val="24"/>
        </w:rPr>
        <w:t xml:space="preserve"> – oslobađa se u tijeku gastrične faze želučane sekrecije, a</w:t>
      </w:r>
      <w:r w:rsidRPr="00C16E7B"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aktivira lučenje kiseline u želucu</w:t>
      </w:r>
      <w:r>
        <w:rPr>
          <w:sz w:val="24"/>
          <w:szCs w:val="24"/>
        </w:rPr>
        <w:t>.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366219">
        <w:rPr>
          <w:sz w:val="24"/>
          <w:szCs w:val="24"/>
        </w:rPr>
        <w:t>Gastrin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inhibicijski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peptid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želučani inhibitorni peptid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potaknut je višom koncen</w:t>
      </w:r>
      <w:r>
        <w:rPr>
          <w:sz w:val="24"/>
          <w:szCs w:val="24"/>
        </w:rPr>
        <w:t xml:space="preserve">tracijom masnih i aminokiselina; </w:t>
      </w:r>
      <w:r w:rsidRPr="00366219">
        <w:rPr>
          <w:sz w:val="24"/>
          <w:szCs w:val="24"/>
        </w:rPr>
        <w:t>usporava kretanje želuca</w:t>
      </w:r>
      <w:r>
        <w:rPr>
          <w:sz w:val="24"/>
          <w:szCs w:val="24"/>
        </w:rPr>
        <w:t>.</w:t>
      </w:r>
    </w:p>
    <w:p w:rsidR="00C16E7B" w:rsidRDefault="00C16E7B" w:rsidP="00972EE0">
      <w:pPr>
        <w:pStyle w:val="NoSpacing"/>
        <w:jc w:val="both"/>
        <w:rPr>
          <w:sz w:val="24"/>
          <w:szCs w:val="24"/>
        </w:rPr>
      </w:pPr>
      <w:r w:rsidRPr="00C16E7B">
        <w:rPr>
          <w:b/>
          <w:sz w:val="24"/>
          <w:szCs w:val="24"/>
        </w:rPr>
        <w:t>3.Kolecistokinin (CCK)</w:t>
      </w:r>
      <w:r>
        <w:rPr>
          <w:sz w:val="24"/>
          <w:szCs w:val="24"/>
        </w:rPr>
        <w:t xml:space="preserve"> – izlučuje ga sluznica dvanaesnika i gornjeg dijela jejunuma kada hrana uđe u tanko crijevo; p</w:t>
      </w:r>
      <w:r w:rsidRPr="00366219">
        <w:rPr>
          <w:sz w:val="24"/>
          <w:szCs w:val="24"/>
        </w:rPr>
        <w:t>oti</w:t>
      </w:r>
      <w:r>
        <w:rPr>
          <w:sz w:val="24"/>
          <w:szCs w:val="24"/>
        </w:rPr>
        <w:t>č</w:t>
      </w:r>
      <w:r w:rsidRPr="00366219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366219">
        <w:rPr>
          <w:sz w:val="24"/>
          <w:szCs w:val="24"/>
        </w:rPr>
        <w:t>lučenje žući i inhibira kretanje želuca</w:t>
      </w:r>
      <w:r>
        <w:rPr>
          <w:sz w:val="24"/>
          <w:szCs w:val="24"/>
        </w:rPr>
        <w:t>.</w:t>
      </w:r>
    </w:p>
    <w:p w:rsidR="00C16E7B" w:rsidRDefault="00C16E7B" w:rsidP="00C16E7B">
      <w:pPr>
        <w:pStyle w:val="NoSpacing"/>
        <w:jc w:val="both"/>
        <w:rPr>
          <w:sz w:val="24"/>
          <w:szCs w:val="24"/>
        </w:rPr>
      </w:pPr>
      <w:r w:rsidRPr="00C16E7B">
        <w:rPr>
          <w:b/>
          <w:sz w:val="24"/>
          <w:szCs w:val="24"/>
        </w:rPr>
        <w:t>4.Sekretin</w:t>
      </w:r>
      <w:r>
        <w:rPr>
          <w:sz w:val="24"/>
          <w:szCs w:val="24"/>
        </w:rPr>
        <w:t xml:space="preserve"> - izlučuju ga S-stanice u sluznici dvanaesnika i gornjeg dijela jejunuma gdje se nalazi u inaktivnom obliku kao prosekretin</w:t>
      </w:r>
      <w:r w:rsidR="00311CBB">
        <w:rPr>
          <w:sz w:val="24"/>
          <w:szCs w:val="24"/>
        </w:rPr>
        <w:t xml:space="preserve">, a aktivira se </w:t>
      </w:r>
      <w:r>
        <w:rPr>
          <w:sz w:val="24"/>
          <w:szCs w:val="24"/>
        </w:rPr>
        <w:t xml:space="preserve"> kada u tanko crijevo uđe vrlo kisela hrana</w:t>
      </w:r>
      <w:r w:rsidR="00311CBB">
        <w:rPr>
          <w:sz w:val="24"/>
          <w:szCs w:val="24"/>
        </w:rPr>
        <w:t xml:space="preserve"> (PH ispod 4,5), te potiče izlučivanje bikarbonantnih iona.</w:t>
      </w:r>
    </w:p>
    <w:p w:rsidR="00311CBB" w:rsidRDefault="00311CBB" w:rsidP="00C16E7B">
      <w:pPr>
        <w:pStyle w:val="NoSpacing"/>
        <w:jc w:val="both"/>
        <w:rPr>
          <w:sz w:val="24"/>
          <w:szCs w:val="24"/>
        </w:rPr>
      </w:pPr>
    </w:p>
    <w:p w:rsidR="00311CBB" w:rsidRDefault="00311CBB" w:rsidP="00C16E7B">
      <w:pPr>
        <w:pStyle w:val="NoSpacing"/>
        <w:jc w:val="both"/>
        <w:rPr>
          <w:sz w:val="24"/>
          <w:szCs w:val="24"/>
          <w:u w:val="single"/>
        </w:rPr>
      </w:pPr>
      <w:r w:rsidRPr="00311CBB">
        <w:rPr>
          <w:sz w:val="24"/>
          <w:szCs w:val="24"/>
          <w:u w:val="single"/>
        </w:rPr>
        <w:t>IZLUČIVANJE ŽUČI</w:t>
      </w:r>
    </w:p>
    <w:p w:rsidR="007F623E" w:rsidRDefault="007F623E" w:rsidP="00667983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600-1200 mL žući dnevno se luči iz jetre</w:t>
      </w:r>
    </w:p>
    <w:p w:rsidR="007F623E" w:rsidRDefault="007F623E" w:rsidP="00667983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Pohranjuje se u žučnom mjehuru 20-60 mL</w:t>
      </w:r>
    </w:p>
    <w:p w:rsidR="007F623E" w:rsidRDefault="007F623E" w:rsidP="00667983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Žuč – žučne soli, bilirubin, kolesterol, lecitin i elektroliti plazme</w:t>
      </w:r>
    </w:p>
    <w:p w:rsidR="007F623E" w:rsidRDefault="007F623E" w:rsidP="00667983">
      <w:pPr>
        <w:pStyle w:val="NoSpacing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Hormon kolecistokinin – uzrokuje kontrakciju žučnog mjehura i izbacivanje žuči u dvanaesnik, a oslobađa se kada u dvanaesnik uđe masna hrana.</w:t>
      </w:r>
    </w:p>
    <w:p w:rsidR="00C82800" w:rsidRDefault="00C82800" w:rsidP="00C16E7B">
      <w:pPr>
        <w:pStyle w:val="NoSpacing"/>
        <w:jc w:val="both"/>
        <w:rPr>
          <w:b/>
          <w:sz w:val="24"/>
          <w:szCs w:val="24"/>
        </w:rPr>
      </w:pPr>
    </w:p>
    <w:p w:rsidR="007F623E" w:rsidRPr="00667983" w:rsidRDefault="007F623E" w:rsidP="00C16E7B">
      <w:pPr>
        <w:pStyle w:val="NoSpacing"/>
        <w:jc w:val="both"/>
        <w:rPr>
          <w:b/>
          <w:sz w:val="24"/>
          <w:szCs w:val="24"/>
        </w:rPr>
      </w:pPr>
      <w:r w:rsidRPr="00667983">
        <w:rPr>
          <w:b/>
          <w:sz w:val="24"/>
          <w:szCs w:val="24"/>
        </w:rPr>
        <w:lastRenderedPageBreak/>
        <w:t>Žučne kiseline:</w:t>
      </w:r>
    </w:p>
    <w:p w:rsidR="007F623E" w:rsidRDefault="007F623E" w:rsidP="00C16E7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Pomažu emulgiranju velikih čestica masti u mnogo malih čestica</w:t>
      </w:r>
    </w:p>
    <w:p w:rsidR="007F623E" w:rsidRDefault="007F623E" w:rsidP="00C16E7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Pomažu pri prijenosu i apsorpciji konačnih produkata masti kroz crijevnu sluznicu</w:t>
      </w:r>
    </w:p>
    <w:p w:rsidR="007F623E" w:rsidRDefault="007F623E" w:rsidP="00C16E7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Preko žuči se izlučuje nakoliko važnih otpadnih proizvoda u krv (bilirubin – završni proizvod razgradnje hemoglobina i višak kolesterola)</w:t>
      </w:r>
    </w:p>
    <w:p w:rsidR="007F623E" w:rsidRPr="00667983" w:rsidRDefault="007F623E" w:rsidP="00C16E7B">
      <w:pPr>
        <w:pStyle w:val="NoSpacing"/>
        <w:jc w:val="both"/>
        <w:rPr>
          <w:b/>
          <w:sz w:val="24"/>
          <w:szCs w:val="24"/>
        </w:rPr>
      </w:pPr>
      <w:r w:rsidRPr="00667983">
        <w:rPr>
          <w:b/>
          <w:sz w:val="24"/>
          <w:szCs w:val="24"/>
        </w:rPr>
        <w:t>Lučenje žuči:</w:t>
      </w:r>
    </w:p>
    <w:p w:rsidR="007F623E" w:rsidRDefault="007F623E" w:rsidP="00C16E7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Početnu žuč luče jetrene stanice i ona sadrži mnogo žučnih kiselina i kolesterola</w:t>
      </w:r>
    </w:p>
    <w:p w:rsidR="007F623E" w:rsidRDefault="007F623E" w:rsidP="00C16E7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Žuć prolazi žučnim kanalima i njoj se pridružuje sekundarni sekret koji je vodena otopina natrijevih i bikarbonantnih iona, a njegovo lučenje potiče sekretin</w:t>
      </w:r>
    </w:p>
    <w:p w:rsidR="00667983" w:rsidRDefault="00667983" w:rsidP="00667983">
      <w:pPr>
        <w:pStyle w:val="NoSpacing"/>
        <w:jc w:val="both"/>
        <w:rPr>
          <w:sz w:val="24"/>
          <w:szCs w:val="24"/>
        </w:rPr>
      </w:pPr>
      <w:r w:rsidRPr="00667983">
        <w:rPr>
          <w:b/>
          <w:sz w:val="24"/>
          <w:szCs w:val="24"/>
        </w:rPr>
        <w:t>Žučne soli</w:t>
      </w:r>
      <w:r>
        <w:rPr>
          <w:sz w:val="24"/>
          <w:szCs w:val="24"/>
        </w:rPr>
        <w:t xml:space="preserve"> – stvaraju se u jetrenim stanicama iz kolesterola (10g dnevno). Funkcija:</w:t>
      </w:r>
    </w:p>
    <w:p w:rsidR="00667983" w:rsidRDefault="00667983" w:rsidP="006679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Emulgacijska (detergentska) funkcija – razbijanje kapljica masti na sitnije kapljice</w:t>
      </w:r>
    </w:p>
    <w:p w:rsidR="00667983" w:rsidRDefault="00667983" w:rsidP="006679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Pomažu u apsorpciji masnih kiselina, monoglicerida, kolesterola stvaranjem malih kompleksa s tim lipidima nazvanih </w:t>
      </w:r>
      <w:r w:rsidRPr="00D72D39">
        <w:rPr>
          <w:b/>
          <w:sz w:val="24"/>
          <w:szCs w:val="24"/>
        </w:rPr>
        <w:t>micele</w:t>
      </w:r>
      <w:r w:rsidR="00D72D39">
        <w:rPr>
          <w:sz w:val="24"/>
          <w:szCs w:val="24"/>
        </w:rPr>
        <w:t xml:space="preserve"> (sastoje se od sterolne jezgre topive u mastima i polarne skupine topive u vodi).</w:t>
      </w:r>
    </w:p>
    <w:p w:rsidR="00667983" w:rsidRDefault="00667983" w:rsidP="00667983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Kolesterolski žučni kamenci – nastaju kada se u nenormalnim okolnostima kolesterol istaloži, a uzrokuju začepljenje žučnih kanalića.</w:t>
      </w:r>
    </w:p>
    <w:p w:rsidR="00667983" w:rsidRDefault="00667983" w:rsidP="00667983">
      <w:pPr>
        <w:pStyle w:val="NoSpacing"/>
        <w:jc w:val="both"/>
        <w:rPr>
          <w:sz w:val="24"/>
          <w:szCs w:val="24"/>
        </w:rPr>
      </w:pPr>
    </w:p>
    <w:p w:rsidR="00667983" w:rsidRPr="002835AF" w:rsidRDefault="00667983" w:rsidP="00667983">
      <w:pPr>
        <w:pStyle w:val="NoSpacing"/>
        <w:jc w:val="both"/>
        <w:rPr>
          <w:sz w:val="24"/>
          <w:szCs w:val="24"/>
          <w:u w:val="single"/>
        </w:rPr>
      </w:pPr>
      <w:r w:rsidRPr="002835AF">
        <w:rPr>
          <w:sz w:val="24"/>
          <w:szCs w:val="24"/>
          <w:u w:val="single"/>
        </w:rPr>
        <w:t>IZLUČIVANJE U TANKOM CRIJEVU</w:t>
      </w:r>
    </w:p>
    <w:p w:rsidR="007F623E" w:rsidRDefault="00667983" w:rsidP="00C16E7B">
      <w:pPr>
        <w:pStyle w:val="NoSpacing"/>
        <w:jc w:val="both"/>
        <w:rPr>
          <w:sz w:val="24"/>
          <w:szCs w:val="24"/>
        </w:rPr>
      </w:pPr>
      <w:r w:rsidRPr="002835AF">
        <w:rPr>
          <w:b/>
          <w:sz w:val="24"/>
          <w:szCs w:val="24"/>
        </w:rPr>
        <w:t>Brunnerove žlijezde</w:t>
      </w:r>
      <w:r>
        <w:rPr>
          <w:sz w:val="24"/>
          <w:szCs w:val="24"/>
        </w:rPr>
        <w:t xml:space="preserve"> – u prvih nekoliko cm dvanaesnika, izlučuju sluz pod utjecajem hormona sekretina, koja služi kao zaštita od djelovanja želučanog soka.</w:t>
      </w:r>
    </w:p>
    <w:p w:rsidR="00667983" w:rsidRDefault="00667983" w:rsidP="00C16E7B">
      <w:pPr>
        <w:pStyle w:val="NoSpacing"/>
        <w:jc w:val="both"/>
        <w:rPr>
          <w:sz w:val="24"/>
          <w:szCs w:val="24"/>
        </w:rPr>
      </w:pPr>
      <w:r w:rsidRPr="002835AF">
        <w:rPr>
          <w:b/>
          <w:sz w:val="24"/>
          <w:szCs w:val="24"/>
        </w:rPr>
        <w:t>Luberkuhnove kripte</w:t>
      </w:r>
      <w:r>
        <w:rPr>
          <w:sz w:val="24"/>
          <w:szCs w:val="24"/>
        </w:rPr>
        <w:t xml:space="preserve"> – mali otvori po cijeloj površini tankog crijeva koji stvaraju dnevno oko 1800 mL crijevnog sekreta sastava kao izvanstanična tekućina (PH 7,5-8,0), a brzo ga reapsorbiraju crijevne resice.</w:t>
      </w:r>
    </w:p>
    <w:p w:rsidR="002835AF" w:rsidRPr="002835AF" w:rsidRDefault="00667983" w:rsidP="00C16E7B">
      <w:pPr>
        <w:pStyle w:val="NoSpacing"/>
        <w:jc w:val="both"/>
        <w:rPr>
          <w:b/>
          <w:sz w:val="24"/>
          <w:szCs w:val="24"/>
        </w:rPr>
      </w:pPr>
      <w:r w:rsidRPr="002835AF">
        <w:rPr>
          <w:b/>
          <w:sz w:val="24"/>
          <w:szCs w:val="24"/>
        </w:rPr>
        <w:t>Enzimi u sekretu tankog crijeva</w:t>
      </w:r>
      <w:r w:rsidR="002835AF" w:rsidRPr="002835AF">
        <w:rPr>
          <w:b/>
          <w:sz w:val="24"/>
          <w:szCs w:val="24"/>
        </w:rPr>
        <w:t>:</w:t>
      </w:r>
      <w:r w:rsidRPr="002835AF">
        <w:rPr>
          <w:b/>
          <w:sz w:val="24"/>
          <w:szCs w:val="24"/>
        </w:rPr>
        <w:t xml:space="preserve"> </w:t>
      </w:r>
    </w:p>
    <w:p w:rsidR="00667983" w:rsidRDefault="00667983" w:rsidP="002835AF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Peptidaze (razgrađuju peptide u aminokiseline)</w:t>
      </w:r>
    </w:p>
    <w:p w:rsidR="002835AF" w:rsidRDefault="002835AF" w:rsidP="002835AF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Saharaza, maltaza, izomalthaza i laktaza (pretvaraju disaharide u monosaharide)</w:t>
      </w:r>
    </w:p>
    <w:p w:rsidR="002835AF" w:rsidRDefault="002835AF" w:rsidP="002835AF">
      <w:pPr>
        <w:pStyle w:val="NoSpacing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Crijevna lipaza (razgrađuje neutralne masti i glicerol u masne kiseline)</w:t>
      </w:r>
    </w:p>
    <w:p w:rsidR="002835AF" w:rsidRDefault="002835AF" w:rsidP="002835AF">
      <w:pPr>
        <w:pStyle w:val="NoSpacing"/>
        <w:jc w:val="both"/>
        <w:rPr>
          <w:sz w:val="24"/>
          <w:szCs w:val="24"/>
        </w:rPr>
      </w:pPr>
    </w:p>
    <w:p w:rsidR="002835AF" w:rsidRPr="002835AF" w:rsidRDefault="002835AF" w:rsidP="002835AF">
      <w:pPr>
        <w:pStyle w:val="NoSpacing"/>
        <w:jc w:val="both"/>
        <w:rPr>
          <w:sz w:val="24"/>
          <w:szCs w:val="24"/>
          <w:u w:val="single"/>
        </w:rPr>
      </w:pPr>
      <w:r w:rsidRPr="002835AF">
        <w:rPr>
          <w:sz w:val="24"/>
          <w:szCs w:val="24"/>
          <w:u w:val="single"/>
        </w:rPr>
        <w:t>IZLUČIVANJE U DEBELOM CRIJEVU</w:t>
      </w:r>
    </w:p>
    <w:p w:rsidR="002835AF" w:rsidRDefault="002835AF" w:rsidP="002835AF">
      <w:pPr>
        <w:pStyle w:val="NoSpacing"/>
        <w:jc w:val="both"/>
        <w:rPr>
          <w:sz w:val="24"/>
          <w:szCs w:val="24"/>
        </w:rPr>
      </w:pPr>
      <w:r w:rsidRPr="002835AF">
        <w:rPr>
          <w:b/>
          <w:sz w:val="24"/>
          <w:szCs w:val="24"/>
        </w:rPr>
        <w:t>Luberkuhnove kripte</w:t>
      </w:r>
      <w:r>
        <w:rPr>
          <w:sz w:val="24"/>
          <w:szCs w:val="24"/>
        </w:rPr>
        <w:t xml:space="preserve"> – obložene mukoznim stanicama koje izlučuju samo sluz koja štiti stijenku crijeva od bakterija i oštećenja, te drži fekalne mase na okupu.</w:t>
      </w:r>
    </w:p>
    <w:p w:rsidR="002835AF" w:rsidRDefault="002835AF" w:rsidP="002835AF">
      <w:pPr>
        <w:pStyle w:val="NoSpacing"/>
        <w:jc w:val="both"/>
        <w:rPr>
          <w:sz w:val="24"/>
          <w:szCs w:val="24"/>
        </w:rPr>
      </w:pPr>
    </w:p>
    <w:p w:rsidR="002835AF" w:rsidRDefault="002835AF" w:rsidP="002835AF">
      <w:pPr>
        <w:pStyle w:val="NoSpacing"/>
        <w:jc w:val="both"/>
        <w:rPr>
          <w:sz w:val="24"/>
          <w:szCs w:val="24"/>
        </w:rPr>
      </w:pPr>
    </w:p>
    <w:p w:rsidR="002835AF" w:rsidRDefault="002835AF" w:rsidP="002835AF">
      <w:pPr>
        <w:pStyle w:val="NoSpacing"/>
        <w:jc w:val="center"/>
        <w:rPr>
          <w:b/>
          <w:sz w:val="28"/>
          <w:szCs w:val="28"/>
          <w:u w:val="single"/>
        </w:rPr>
      </w:pPr>
      <w:r w:rsidRPr="002835AF">
        <w:rPr>
          <w:b/>
          <w:sz w:val="28"/>
          <w:szCs w:val="28"/>
          <w:u w:val="single"/>
        </w:rPr>
        <w:t>PROBAVA I APSORPCIJA</w:t>
      </w:r>
    </w:p>
    <w:p w:rsidR="002835AF" w:rsidRDefault="002835AF" w:rsidP="002835AF">
      <w:pPr>
        <w:pStyle w:val="NoSpacing"/>
        <w:jc w:val="center"/>
        <w:rPr>
          <w:b/>
          <w:sz w:val="28"/>
          <w:szCs w:val="28"/>
          <w:u w:val="single"/>
        </w:rPr>
      </w:pPr>
    </w:p>
    <w:p w:rsidR="00FB492E" w:rsidRDefault="00FB492E" w:rsidP="002835A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Hidroliza – osnovni probavni proces; spajanje s hidroksilnim i vodikovim ionima te razgradnja na sastavne dijelove.</w:t>
      </w:r>
    </w:p>
    <w:p w:rsidR="00FB492E" w:rsidRPr="00FB492E" w:rsidRDefault="00FB492E" w:rsidP="002835AF">
      <w:pPr>
        <w:pStyle w:val="NoSpacing"/>
        <w:jc w:val="both"/>
        <w:rPr>
          <w:sz w:val="24"/>
          <w:szCs w:val="24"/>
          <w:u w:val="single"/>
        </w:rPr>
      </w:pPr>
      <w:r w:rsidRPr="00FB492E">
        <w:rPr>
          <w:sz w:val="24"/>
          <w:szCs w:val="24"/>
          <w:u w:val="single"/>
        </w:rPr>
        <w:t xml:space="preserve">PROBAVA UGLJIKOHIDRATA </w:t>
      </w:r>
    </w:p>
    <w:p w:rsidR="00FB492E" w:rsidRDefault="00FB492E" w:rsidP="00FB492E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Izvori ugljikohidrata: saharoza (šećer), laktoza (mlijeko), škrob (žitarice)</w:t>
      </w:r>
    </w:p>
    <w:p w:rsidR="00FB492E" w:rsidRDefault="00FB492E" w:rsidP="00FB492E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Škrob – hisrolizira se na maltozu, pa se zajedno sa laktozom i saharozom hidrolizira na monosaharide </w:t>
      </w:r>
      <w:r w:rsidRPr="00FB492E">
        <w:rPr>
          <w:b/>
          <w:sz w:val="24"/>
          <w:szCs w:val="24"/>
        </w:rPr>
        <w:t>glukozu, galaktozu i fruktozu</w:t>
      </w:r>
      <w:r>
        <w:rPr>
          <w:sz w:val="24"/>
          <w:szCs w:val="24"/>
        </w:rPr>
        <w:t xml:space="preserve"> koje se apsorbiraju u portalnu krv.</w:t>
      </w:r>
    </w:p>
    <w:p w:rsidR="00FB492E" w:rsidRPr="00FB492E" w:rsidRDefault="00FB492E" w:rsidP="00FB492E">
      <w:pPr>
        <w:pStyle w:val="NoSpacing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Hidroliza škroba počinje u ustima djelovanjem enzima </w:t>
      </w:r>
      <w:r w:rsidRPr="00FB492E">
        <w:rPr>
          <w:b/>
          <w:sz w:val="24"/>
          <w:szCs w:val="24"/>
        </w:rPr>
        <w:t>ptijalina</w:t>
      </w:r>
      <w:r>
        <w:rPr>
          <w:sz w:val="24"/>
          <w:szCs w:val="24"/>
        </w:rPr>
        <w:t xml:space="preserve"> iz parotidne žlijezde, a najvećim dijelom se odvija u dvanaesniku djelovanjem enzima </w:t>
      </w:r>
      <w:r w:rsidRPr="00FB492E">
        <w:rPr>
          <w:b/>
          <w:sz w:val="24"/>
          <w:szCs w:val="24"/>
        </w:rPr>
        <w:t>gušteračine amilaze.</w:t>
      </w:r>
    </w:p>
    <w:p w:rsidR="00FB492E" w:rsidRDefault="00FB492E" w:rsidP="00FB492E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Enzimi – </w:t>
      </w:r>
      <w:r w:rsidRPr="00FB492E">
        <w:rPr>
          <w:b/>
          <w:sz w:val="24"/>
          <w:szCs w:val="24"/>
        </w:rPr>
        <w:t>laktaza, saharaza, maltaza i alfadekstrinaza</w:t>
      </w:r>
      <w:r>
        <w:rPr>
          <w:sz w:val="24"/>
          <w:szCs w:val="24"/>
        </w:rPr>
        <w:t xml:space="preserve"> u mikroresicama četkaste prevlake.</w:t>
      </w:r>
    </w:p>
    <w:p w:rsidR="002C133A" w:rsidRDefault="002C133A" w:rsidP="00FB492E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Glukoza – kotransport s Na</w:t>
      </w:r>
    </w:p>
    <w:p w:rsidR="00FB492E" w:rsidRPr="00C82800" w:rsidRDefault="002C133A" w:rsidP="00FB492E">
      <w:pPr>
        <w:pStyle w:val="NoSpacing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Fruktoza – olakšana difuzija membranskim transportnim proteinima</w:t>
      </w:r>
    </w:p>
    <w:p w:rsidR="00FB492E" w:rsidRPr="00D72D39" w:rsidRDefault="00FB492E" w:rsidP="00FB492E">
      <w:pPr>
        <w:pStyle w:val="NoSpacing"/>
        <w:jc w:val="both"/>
        <w:rPr>
          <w:sz w:val="24"/>
          <w:szCs w:val="24"/>
          <w:u w:val="single"/>
        </w:rPr>
      </w:pPr>
      <w:r w:rsidRPr="00D72D39">
        <w:rPr>
          <w:sz w:val="24"/>
          <w:szCs w:val="24"/>
          <w:u w:val="single"/>
        </w:rPr>
        <w:lastRenderedPageBreak/>
        <w:t>PROBAVA MASTI</w:t>
      </w:r>
    </w:p>
    <w:p w:rsidR="00FB492E" w:rsidRDefault="00FB492E" w:rsidP="00D72D39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 w:rsidRPr="00D72D39">
        <w:rPr>
          <w:b/>
          <w:sz w:val="24"/>
          <w:szCs w:val="24"/>
        </w:rPr>
        <w:t>Trigliceridi</w:t>
      </w:r>
      <w:r>
        <w:rPr>
          <w:sz w:val="24"/>
          <w:szCs w:val="24"/>
        </w:rPr>
        <w:t xml:space="preserve"> – neutralne masti sastavljene of glicerolske jezgre i 3 masne kiseline.</w:t>
      </w:r>
    </w:p>
    <w:p w:rsidR="00FB492E" w:rsidRDefault="00FB492E" w:rsidP="00D72D39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Fosfolipidi, kolseterol i kolesterolni esteri također spadaju pod masti.</w:t>
      </w:r>
    </w:p>
    <w:p w:rsidR="00FB492E" w:rsidRDefault="00FB492E" w:rsidP="00D72D39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Najveći dio probave masti odvija se u tankom crijevu </w:t>
      </w:r>
      <w:r w:rsidR="00D72D39">
        <w:rPr>
          <w:sz w:val="24"/>
          <w:szCs w:val="24"/>
        </w:rPr>
        <w:t xml:space="preserve">gdje se </w:t>
      </w:r>
      <w:r>
        <w:rPr>
          <w:sz w:val="24"/>
          <w:szCs w:val="24"/>
        </w:rPr>
        <w:t>p</w:t>
      </w:r>
      <w:r w:rsidR="00D72D39">
        <w:rPr>
          <w:sz w:val="24"/>
          <w:szCs w:val="24"/>
        </w:rPr>
        <w:t xml:space="preserve">od utjecajem </w:t>
      </w:r>
      <w:r w:rsidR="00D72D39" w:rsidRPr="00D72D39">
        <w:rPr>
          <w:b/>
          <w:sz w:val="24"/>
          <w:szCs w:val="24"/>
        </w:rPr>
        <w:t>gušteračine lipaze</w:t>
      </w:r>
      <w:r w:rsidR="00D72D39">
        <w:rPr>
          <w:sz w:val="24"/>
          <w:szCs w:val="24"/>
        </w:rPr>
        <w:t xml:space="preserve"> razgrađuje na monogliceride i masne kiseline.</w:t>
      </w:r>
    </w:p>
    <w:p w:rsidR="00FB492E" w:rsidRDefault="00D72D39" w:rsidP="00D72D39">
      <w:pPr>
        <w:pStyle w:val="NoSpacing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Emulgacija masti žučnim solima – razbijanje masti na kapljice, te otapanje monoglicerida i masnih kiselina u masnom dijelu micela i njihova apsorpcija u četkastim prevlakama epitelnih stanica.</w:t>
      </w:r>
    </w:p>
    <w:p w:rsidR="002C133A" w:rsidRDefault="002C133A" w:rsidP="002835AF">
      <w:pPr>
        <w:pStyle w:val="NoSpacing"/>
        <w:jc w:val="both"/>
        <w:rPr>
          <w:sz w:val="24"/>
          <w:szCs w:val="24"/>
        </w:rPr>
      </w:pPr>
    </w:p>
    <w:p w:rsidR="002835AF" w:rsidRPr="002C133A" w:rsidRDefault="00D72D39" w:rsidP="002835AF">
      <w:pPr>
        <w:pStyle w:val="NoSpacing"/>
        <w:jc w:val="both"/>
        <w:rPr>
          <w:sz w:val="24"/>
          <w:szCs w:val="24"/>
          <w:u w:val="single"/>
        </w:rPr>
      </w:pPr>
      <w:r w:rsidRPr="002C133A">
        <w:rPr>
          <w:sz w:val="24"/>
          <w:szCs w:val="24"/>
          <w:u w:val="single"/>
        </w:rPr>
        <w:t>PROBAVA BJELANČEVINA</w:t>
      </w:r>
    </w:p>
    <w:p w:rsidR="00D72D39" w:rsidRDefault="00D72D39" w:rsidP="002C133A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Potječu iskključivo iz mesa i povrća.</w:t>
      </w:r>
    </w:p>
    <w:p w:rsidR="00D72D39" w:rsidRDefault="00D72D39" w:rsidP="002C133A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želucu – djelovanjem enzima </w:t>
      </w:r>
      <w:r w:rsidRPr="002C133A">
        <w:rPr>
          <w:b/>
          <w:sz w:val="24"/>
          <w:szCs w:val="24"/>
        </w:rPr>
        <w:t>pepsina</w:t>
      </w:r>
      <w:r>
        <w:rPr>
          <w:sz w:val="24"/>
          <w:szCs w:val="24"/>
        </w:rPr>
        <w:t xml:space="preserve"> se razgrađuju u </w:t>
      </w:r>
      <w:r w:rsidRPr="002C133A">
        <w:rPr>
          <w:sz w:val="24"/>
          <w:szCs w:val="24"/>
          <w:u w:val="single"/>
        </w:rPr>
        <w:t>proteoze, peptone i velike polipeptide</w:t>
      </w:r>
      <w:r>
        <w:rPr>
          <w:sz w:val="24"/>
          <w:szCs w:val="24"/>
        </w:rPr>
        <w:t xml:space="preserve"> (PH 2-3).</w:t>
      </w:r>
    </w:p>
    <w:p w:rsidR="00D72D39" w:rsidRDefault="00D72D39" w:rsidP="002C133A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tankom crijevu – gušteračini enzimi </w:t>
      </w:r>
      <w:r w:rsidRPr="002C133A">
        <w:rPr>
          <w:b/>
          <w:sz w:val="24"/>
          <w:szCs w:val="24"/>
        </w:rPr>
        <w:t>tripsin, kimotripsin i karboksipolipeptidaza</w:t>
      </w:r>
      <w:r>
        <w:rPr>
          <w:sz w:val="24"/>
          <w:szCs w:val="24"/>
        </w:rPr>
        <w:t xml:space="preserve"> razlažu bjelančevine na </w:t>
      </w:r>
      <w:r w:rsidRPr="002C133A">
        <w:rPr>
          <w:sz w:val="24"/>
          <w:szCs w:val="24"/>
          <w:u w:val="single"/>
        </w:rPr>
        <w:t>aminokiseline i male polipeptide</w:t>
      </w:r>
      <w:r>
        <w:rPr>
          <w:sz w:val="24"/>
          <w:szCs w:val="24"/>
        </w:rPr>
        <w:t>.</w:t>
      </w:r>
    </w:p>
    <w:p w:rsidR="00D72D39" w:rsidRDefault="00D72D39" w:rsidP="002C133A">
      <w:pPr>
        <w:pStyle w:val="NoSpacing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Epitelne stanice tankog crijeva – enzim </w:t>
      </w:r>
      <w:r w:rsidRPr="002C133A">
        <w:rPr>
          <w:b/>
          <w:sz w:val="24"/>
          <w:szCs w:val="24"/>
        </w:rPr>
        <w:t>peptidaza</w:t>
      </w:r>
      <w:r>
        <w:rPr>
          <w:sz w:val="24"/>
          <w:szCs w:val="24"/>
        </w:rPr>
        <w:t xml:space="preserve"> koji polipeptide razgrađuju na </w:t>
      </w:r>
      <w:r w:rsidRPr="002C133A">
        <w:rPr>
          <w:sz w:val="24"/>
          <w:szCs w:val="24"/>
          <w:u w:val="single"/>
        </w:rPr>
        <w:t>dipeptide i tripeptide</w:t>
      </w:r>
      <w:r>
        <w:rPr>
          <w:sz w:val="24"/>
          <w:szCs w:val="24"/>
        </w:rPr>
        <w:t>, a potom u aminokiseline.</w:t>
      </w:r>
    </w:p>
    <w:p w:rsidR="00D72D39" w:rsidRDefault="00D72D39" w:rsidP="002835AF">
      <w:pPr>
        <w:pStyle w:val="NoSpacing"/>
        <w:jc w:val="both"/>
        <w:rPr>
          <w:sz w:val="24"/>
          <w:szCs w:val="24"/>
        </w:rPr>
      </w:pPr>
    </w:p>
    <w:p w:rsidR="00D72D39" w:rsidRPr="002C133A" w:rsidRDefault="00D72D39" w:rsidP="002835AF">
      <w:pPr>
        <w:pStyle w:val="NoSpacing"/>
        <w:jc w:val="both"/>
        <w:rPr>
          <w:sz w:val="24"/>
          <w:szCs w:val="24"/>
          <w:u w:val="single"/>
        </w:rPr>
      </w:pPr>
      <w:r w:rsidRPr="002C133A">
        <w:rPr>
          <w:sz w:val="24"/>
          <w:szCs w:val="24"/>
          <w:u w:val="single"/>
        </w:rPr>
        <w:t>OSNOVNA NAČELA APSORPCIJE</w:t>
      </w:r>
    </w:p>
    <w:p w:rsidR="00D72D39" w:rsidRDefault="00D72D39" w:rsidP="002C133A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Želudac – slabo apsorpcijsko područje (za alkohol i neke lijekove)</w:t>
      </w:r>
    </w:p>
    <w:p w:rsidR="00D72D39" w:rsidRDefault="002C133A" w:rsidP="002C133A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Crijevna sluznica – kružni nabori – crijevne resice od 1mm (vili) – četkasta prevlaka sa 600 mikroresica od 1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>m (mikrovili)</w:t>
      </w:r>
    </w:p>
    <w:p w:rsidR="002C133A" w:rsidRDefault="002C133A" w:rsidP="002C133A">
      <w:pPr>
        <w:pStyle w:val="NoSpacing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Ukupna površina tankog crijeva 250 m2</w:t>
      </w:r>
    </w:p>
    <w:p w:rsidR="002C133A" w:rsidRDefault="002C133A" w:rsidP="002C133A">
      <w:pPr>
        <w:pStyle w:val="NoSpacing"/>
        <w:jc w:val="both"/>
        <w:rPr>
          <w:sz w:val="24"/>
          <w:szCs w:val="24"/>
        </w:rPr>
      </w:pPr>
    </w:p>
    <w:p w:rsidR="002C133A" w:rsidRPr="00142FD3" w:rsidRDefault="00F7223B" w:rsidP="002C133A">
      <w:pPr>
        <w:pStyle w:val="NoSpacing"/>
        <w:jc w:val="both"/>
        <w:rPr>
          <w:sz w:val="24"/>
          <w:szCs w:val="24"/>
          <w:u w:val="single"/>
        </w:rPr>
      </w:pPr>
      <w:r w:rsidRPr="00142FD3">
        <w:rPr>
          <w:sz w:val="24"/>
          <w:szCs w:val="24"/>
          <w:u w:val="single"/>
        </w:rPr>
        <w:t xml:space="preserve">APSORPCIJA U TANKOM CRIJEVU 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Izoosmotksa apsorpcija vode – difuzijom kroz široke pore intestinalnih epitelnih stanica (0,7 – 1,5 nm)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Aktivni prijenos natrija – nosač i katalizator ATPaza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Klord – pomiču se uz električni gradijent i slijede natrijeve ione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Kalcijevi ioni – prijenos nadziru paratireoidni hormon i vitamin D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Ioni željeza, magnezija, fosfata – aktivni prijenos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Ugljikohidrati – kotransport s natrijem, u obliku monosaharida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Bjelančevine – apsorpcija u obliku dipeptida, tripeptida i slobodnih aminokiselina, kotransport s natrijem</w:t>
      </w:r>
    </w:p>
    <w:p w:rsidR="00F7223B" w:rsidRDefault="00F7223B" w:rsidP="00142FD3">
      <w:pPr>
        <w:pStyle w:val="NoSpacing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Apsorpcija masti – monogliceridi i masne kiseline se otapaju u lipidnom dijelu micela žučnih kiselina i tako dospjevaju do epitelne membrane kroz koju odmah difundiraju, te ulaze u endoplazmatski retikul gdje se najčešće spajaju tvoreći nove trigliceride</w:t>
      </w:r>
    </w:p>
    <w:p w:rsidR="00142FD3" w:rsidRDefault="00142FD3" w:rsidP="00142FD3">
      <w:pPr>
        <w:pStyle w:val="NoSpacing"/>
        <w:jc w:val="both"/>
        <w:rPr>
          <w:sz w:val="24"/>
          <w:szCs w:val="24"/>
        </w:rPr>
      </w:pPr>
    </w:p>
    <w:p w:rsidR="00142FD3" w:rsidRPr="00142FD3" w:rsidRDefault="00142FD3" w:rsidP="00142FD3">
      <w:pPr>
        <w:pStyle w:val="NoSpacing"/>
        <w:jc w:val="both"/>
        <w:rPr>
          <w:sz w:val="24"/>
          <w:szCs w:val="24"/>
          <w:u w:val="single"/>
        </w:rPr>
      </w:pPr>
      <w:r w:rsidRPr="00142FD3">
        <w:rPr>
          <w:sz w:val="24"/>
          <w:szCs w:val="24"/>
          <w:u w:val="single"/>
        </w:rPr>
        <w:t>APSORPCIJA U DEBELOM CRIJEVU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Stolicom se izluči samo 50-200 mL tekućine od 1500 mL himusa koji svakodnevno prođe debelim crijevom.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Apsorpcijski kolon – proksimalna polovica u kojoj se odigrava najveći dio apsorpcije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Skladišni kolon – distalni kraj crijeva koji služi uglavnom za pohranjivanje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Vrlo dobra aktivna apsorpcija natrija, klorida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Apsorpcija vode – zbog osmotskog gradijenta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Tvari koje nastaju zbog bakterijske aktivnosti – vitamin K, vitamin B12, tiamin, riboflvin, flatus (različiti plinovi)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Stolica – ¾ vode i ¼ krute tvari u kojoj ima 30% anorganskih soli, 2-3% bjelančevina i 30% neprobavljenih ostataka hrane, probavnih sokova i odljuštenih epitelnih stanica</w:t>
      </w:r>
    </w:p>
    <w:p w:rsidR="00142FD3" w:rsidRDefault="00142FD3" w:rsidP="00142FD3">
      <w:pPr>
        <w:pStyle w:val="NoSpacing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Boja stolice je smeđa zbog serkobilina i urobilina koji potječu od bilirubina</w:t>
      </w:r>
    </w:p>
    <w:p w:rsidR="00443B08" w:rsidRDefault="00443B08" w:rsidP="00443B08">
      <w:pPr>
        <w:pStyle w:val="NoSpacing"/>
        <w:jc w:val="both"/>
        <w:rPr>
          <w:sz w:val="24"/>
          <w:szCs w:val="24"/>
        </w:rPr>
      </w:pPr>
    </w:p>
    <w:p w:rsidR="00443B08" w:rsidRPr="001C59A7" w:rsidRDefault="001C59A7" w:rsidP="00443B08">
      <w:pPr>
        <w:pStyle w:val="NoSpacing"/>
        <w:jc w:val="both"/>
        <w:rPr>
          <w:sz w:val="24"/>
          <w:szCs w:val="24"/>
          <w:u w:val="single"/>
        </w:rPr>
      </w:pPr>
      <w:r w:rsidRPr="001C59A7">
        <w:rPr>
          <w:sz w:val="24"/>
          <w:szCs w:val="24"/>
          <w:u w:val="single"/>
        </w:rPr>
        <w:t>PROBAVNI POREMEĆAJI</w:t>
      </w:r>
    </w:p>
    <w:p w:rsidR="001C59A7" w:rsidRDefault="001C59A7" w:rsidP="00443B08">
      <w:pPr>
        <w:pStyle w:val="NoSpacing"/>
        <w:jc w:val="both"/>
        <w:rPr>
          <w:sz w:val="24"/>
          <w:szCs w:val="24"/>
        </w:rPr>
      </w:pPr>
      <w:r w:rsidRPr="001C59A7">
        <w:rPr>
          <w:b/>
          <w:sz w:val="24"/>
          <w:szCs w:val="24"/>
        </w:rPr>
        <w:t>GASTRITIS</w:t>
      </w:r>
      <w:r>
        <w:rPr>
          <w:sz w:val="24"/>
          <w:szCs w:val="24"/>
        </w:rPr>
        <w:t xml:space="preserve"> – upala želučane sluznice; acetil-salicilna kiselina i alkohol jako oštečuju želučanu sluz pa kod nekih bolesnika dolazi do:</w:t>
      </w:r>
    </w:p>
    <w:p w:rsidR="001C59A7" w:rsidRDefault="001C59A7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Želučana atrofija – prestanak želučanog izlučivanja koje vodi anacidnosti (želudac ne izlučuje solnu kiselinu) i pernicioznoj anemiji.</w:t>
      </w:r>
    </w:p>
    <w:p w:rsidR="001C59A7" w:rsidRDefault="001C59A7" w:rsidP="00443B08">
      <w:pPr>
        <w:pStyle w:val="NoSpacing"/>
        <w:jc w:val="both"/>
        <w:rPr>
          <w:sz w:val="24"/>
          <w:szCs w:val="24"/>
        </w:rPr>
      </w:pPr>
      <w:r w:rsidRPr="001C59A7">
        <w:rPr>
          <w:b/>
          <w:sz w:val="24"/>
          <w:szCs w:val="24"/>
        </w:rPr>
        <w:t>PEPTIČNI ULKUS</w:t>
      </w:r>
      <w:r>
        <w:rPr>
          <w:sz w:val="24"/>
          <w:szCs w:val="24"/>
        </w:rPr>
        <w:t xml:space="preserve"> – ekskorijacija sluznice uzrokovana probavnim djelovanjem želučanog soka. Najčešće zbog povećanog lučenja želučanog soka, nenormalne sluzi, premalo sluzi, presporo želučano pražnjenje u dvanaesnik...</w:t>
      </w:r>
    </w:p>
    <w:p w:rsidR="00C82800" w:rsidRDefault="00C82800" w:rsidP="00443B08">
      <w:pPr>
        <w:pStyle w:val="NoSpacing"/>
        <w:jc w:val="both"/>
        <w:rPr>
          <w:sz w:val="24"/>
          <w:szCs w:val="24"/>
        </w:rPr>
      </w:pPr>
    </w:p>
    <w:p w:rsidR="00C82800" w:rsidRDefault="00C82800" w:rsidP="00443B08">
      <w:pPr>
        <w:pStyle w:val="NoSpacing"/>
        <w:jc w:val="both"/>
        <w:rPr>
          <w:sz w:val="24"/>
          <w:szCs w:val="24"/>
        </w:rPr>
      </w:pPr>
    </w:p>
    <w:p w:rsidR="00CB7AA8" w:rsidRDefault="00CB7AA8" w:rsidP="00CB7AA8">
      <w:pPr>
        <w:pStyle w:val="NoSpacing"/>
        <w:jc w:val="center"/>
        <w:rPr>
          <w:b/>
          <w:sz w:val="24"/>
          <w:szCs w:val="24"/>
          <w:u w:val="single"/>
        </w:rPr>
      </w:pPr>
      <w:r w:rsidRPr="00CB7AA8">
        <w:rPr>
          <w:b/>
          <w:sz w:val="24"/>
          <w:szCs w:val="24"/>
          <w:u w:val="single"/>
        </w:rPr>
        <w:t>METABOLIZAM UGLJIKOHIDRATA</w:t>
      </w:r>
    </w:p>
    <w:p w:rsidR="00CB7AA8" w:rsidRDefault="00CB7AA8" w:rsidP="00CB7AA8">
      <w:pPr>
        <w:pStyle w:val="NoSpacing"/>
        <w:jc w:val="center"/>
        <w:rPr>
          <w:b/>
          <w:sz w:val="24"/>
          <w:szCs w:val="24"/>
          <w:u w:val="single"/>
        </w:rPr>
      </w:pPr>
    </w:p>
    <w:p w:rsidR="001C536C" w:rsidRDefault="001C536C" w:rsidP="00CB7AA8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Adenozin-trifosfat (ATP)</w:t>
      </w:r>
      <w:r>
        <w:rPr>
          <w:sz w:val="24"/>
          <w:szCs w:val="24"/>
        </w:rPr>
        <w:t xml:space="preserve"> – adenin, riboza i 3 fosfatna radikala</w:t>
      </w:r>
    </w:p>
    <w:p w:rsidR="001C536C" w:rsidRDefault="001C536C" w:rsidP="00CB7AA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Energijom bogati vezovi – između zadnja dva radikala</w:t>
      </w:r>
    </w:p>
    <w:p w:rsidR="001C536C" w:rsidRDefault="001C536C" w:rsidP="001C536C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gubitka jednog fosfatnog radikala nastaje adenozin difosfat (ADP), a nakon gubitka još jednog nastaje adenozin monofosfat (AMP)</w:t>
      </w: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Glukoza, fruktoza i galaktoza</w:t>
      </w:r>
      <w:r>
        <w:rPr>
          <w:sz w:val="24"/>
          <w:szCs w:val="24"/>
        </w:rPr>
        <w:t xml:space="preserve"> – konačni proizvodi probave ugljikohidrata koji prolaze kroz staničnu membranu olakšanom difuzijom vezani za bjelančevinski nosač, u čemu im pomaže i inzulin.</w:t>
      </w: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Fosforilacija glukoze</w:t>
      </w:r>
      <w:r>
        <w:rPr>
          <w:sz w:val="24"/>
          <w:szCs w:val="24"/>
        </w:rPr>
        <w:t xml:space="preserve"> – nakon ulaska u stanicu glukoza se spaja sa fosfatnim radikalom, što pomažu enzimi glukokinaza u jetri i heksokinaza u drugim stanicama - ireverzibilan proces.</w:t>
      </w: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Pohrana</w:t>
      </w:r>
      <w:r>
        <w:rPr>
          <w:sz w:val="24"/>
          <w:szCs w:val="24"/>
        </w:rPr>
        <w:t xml:space="preserve"> – u jetrenim i mišićnim stanicama u obliku glikogena.</w:t>
      </w: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 xml:space="preserve">Glikogeneza </w:t>
      </w:r>
      <w:r>
        <w:rPr>
          <w:sz w:val="24"/>
          <w:szCs w:val="24"/>
        </w:rPr>
        <w:t>– proces stvaranja glikogena.</w:t>
      </w:r>
    </w:p>
    <w:p w:rsidR="001C536C" w:rsidRDefault="001C536C" w:rsidP="001C536C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Glikogenoliza</w:t>
      </w:r>
      <w:r>
        <w:rPr>
          <w:sz w:val="24"/>
          <w:szCs w:val="24"/>
        </w:rPr>
        <w:t xml:space="preserve"> – razgradnja glikogena pri čemu opet nastaje glukoza, uz pomoć hormona adrenalina i glukagona tako da potiču stvaranje cikličkog adenozin-monofosfata (cAMP)</w:t>
      </w:r>
      <w:r w:rsidR="00A247D1">
        <w:rPr>
          <w:sz w:val="24"/>
          <w:szCs w:val="24"/>
        </w:rPr>
        <w:t xml:space="preserve"> te on pokreće fosforilazu (enzim koji katalizira fosforilaciju).</w:t>
      </w:r>
    </w:p>
    <w:p w:rsidR="00A247D1" w:rsidRDefault="00A247D1" w:rsidP="001C536C">
      <w:pPr>
        <w:pStyle w:val="NoSpacing"/>
        <w:jc w:val="both"/>
        <w:rPr>
          <w:sz w:val="24"/>
          <w:szCs w:val="24"/>
        </w:rPr>
      </w:pPr>
    </w:p>
    <w:p w:rsidR="00A247D1" w:rsidRPr="00A247D1" w:rsidRDefault="00A247D1" w:rsidP="001C536C">
      <w:pPr>
        <w:pStyle w:val="NoSpacing"/>
        <w:jc w:val="both"/>
        <w:rPr>
          <w:b/>
          <w:sz w:val="24"/>
          <w:szCs w:val="24"/>
        </w:rPr>
      </w:pPr>
      <w:r w:rsidRPr="00A247D1">
        <w:rPr>
          <w:b/>
          <w:sz w:val="24"/>
          <w:szCs w:val="24"/>
        </w:rPr>
        <w:t>RAZGRADNJA MOLEKULE GLUKOZE</w:t>
      </w:r>
      <w:r w:rsidR="00552524">
        <w:rPr>
          <w:b/>
          <w:sz w:val="24"/>
          <w:szCs w:val="24"/>
        </w:rPr>
        <w:t xml:space="preserve"> – nastaje ukupno 38 ATP</w:t>
      </w: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1) Glikoliza</w:t>
      </w:r>
      <w:r>
        <w:rPr>
          <w:sz w:val="24"/>
          <w:szCs w:val="24"/>
        </w:rPr>
        <w:t xml:space="preserve"> – proces kojim se oslobađa energija iz molekule glukoze i nastaju 2 ATP.</w:t>
      </w:r>
    </w:p>
    <w:p w:rsidR="00C82800" w:rsidRDefault="00A247D1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1.stadij </w:t>
      </w:r>
      <w:r w:rsidRPr="00A247D1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molekula glukoze se razgrađue na 2 molekule pitogrožđane kiseline i oslobađa se energija.</w:t>
      </w: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2.stadij </w:t>
      </w:r>
      <w:r w:rsidRPr="00A247D1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molekule pirogrožđane kiseline se pretvaraju u 2 mol acetil-koenzima A (acetil-CoA), a ostaci pirogrožđane kiseline se spajaju s koenzimom A</w:t>
      </w: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  <w:r w:rsidRPr="00A247D1">
        <w:rPr>
          <w:b/>
          <w:sz w:val="24"/>
          <w:szCs w:val="24"/>
        </w:rPr>
        <w:t>2) Ciklus limunske kiseline (Krebsov ciklus)</w:t>
      </w:r>
      <w:r>
        <w:rPr>
          <w:sz w:val="24"/>
          <w:szCs w:val="24"/>
        </w:rPr>
        <w:t xml:space="preserve"> – u prvom stadiju acetil-CoA spaja s oksaloctenom kiselinom i nastaje limunska kiselina, a zatim se acetilni dio acetil-CoA se u matriksu mitohondrija razgrađuje do ugljičnog dioksida i vodikovih atoma</w:t>
      </w:r>
      <w:r w:rsidR="00552524">
        <w:rPr>
          <w:sz w:val="24"/>
          <w:szCs w:val="24"/>
        </w:rPr>
        <w:t xml:space="preserve"> i nastaju 2 ATP.</w:t>
      </w: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</w:p>
    <w:p w:rsidR="00A247D1" w:rsidRDefault="00A247D1" w:rsidP="00443B08">
      <w:pPr>
        <w:pStyle w:val="NoSpacing"/>
        <w:jc w:val="both"/>
        <w:rPr>
          <w:sz w:val="24"/>
          <w:szCs w:val="24"/>
        </w:rPr>
      </w:pPr>
      <w:r w:rsidRPr="00552524">
        <w:rPr>
          <w:b/>
          <w:sz w:val="24"/>
          <w:szCs w:val="24"/>
        </w:rPr>
        <w:lastRenderedPageBreak/>
        <w:t>3)</w:t>
      </w:r>
      <w:r w:rsidR="00552524" w:rsidRPr="00552524">
        <w:rPr>
          <w:b/>
          <w:sz w:val="24"/>
          <w:szCs w:val="24"/>
        </w:rPr>
        <w:t xml:space="preserve"> Oksidacijska fosforilacija</w:t>
      </w:r>
      <w:r w:rsidR="00552524">
        <w:rPr>
          <w:sz w:val="24"/>
          <w:szCs w:val="24"/>
        </w:rPr>
        <w:t xml:space="preserve"> – u mitohondrijima se odvija oksidacija vodika procesom koji se naziva kemijsko-osmotski mehanizam i oslobađa se 34 ATP.</w:t>
      </w:r>
    </w:p>
    <w:p w:rsidR="00552524" w:rsidRDefault="00552524" w:rsidP="00443B08">
      <w:pPr>
        <w:pStyle w:val="NoSpacing"/>
        <w:jc w:val="both"/>
        <w:rPr>
          <w:sz w:val="24"/>
          <w:szCs w:val="24"/>
        </w:rPr>
      </w:pPr>
    </w:p>
    <w:p w:rsidR="00552524" w:rsidRDefault="00552524" w:rsidP="00443B08">
      <w:pPr>
        <w:pStyle w:val="NoSpacing"/>
        <w:jc w:val="both"/>
        <w:rPr>
          <w:sz w:val="24"/>
          <w:szCs w:val="24"/>
        </w:rPr>
      </w:pPr>
      <w:r w:rsidRPr="00552524">
        <w:rPr>
          <w:b/>
          <w:sz w:val="24"/>
          <w:szCs w:val="24"/>
        </w:rPr>
        <w:t>Anaerobna glikoliza</w:t>
      </w:r>
      <w:r>
        <w:rPr>
          <w:sz w:val="24"/>
          <w:szCs w:val="24"/>
        </w:rPr>
        <w:t xml:space="preserve"> – pri nedostatku kisika konačni proizvodi glikolitičnih reakcija, pitogrožđana kiselina i atomi vodika u obliku NADH i H+, reagiraju međusobno stvarajući mliječnu kiselinu, koja ima odvodnu ulogu jer lako difundira u izvanstaničnu tekućinu.</w:t>
      </w:r>
    </w:p>
    <w:p w:rsidR="00552524" w:rsidRDefault="00552524" w:rsidP="00443B08">
      <w:pPr>
        <w:pStyle w:val="NoSpacing"/>
        <w:jc w:val="both"/>
        <w:rPr>
          <w:sz w:val="24"/>
          <w:szCs w:val="24"/>
        </w:rPr>
      </w:pPr>
      <w:r w:rsidRPr="00552524">
        <w:rPr>
          <w:b/>
          <w:sz w:val="24"/>
          <w:szCs w:val="24"/>
        </w:rPr>
        <w:t>Glukoneogeneza</w:t>
      </w:r>
      <w:r>
        <w:rPr>
          <w:sz w:val="24"/>
          <w:szCs w:val="24"/>
        </w:rPr>
        <w:t xml:space="preserve"> – nastajanje glukoze iz aminokiselina i glicerola.</w:t>
      </w:r>
    </w:p>
    <w:p w:rsidR="00552524" w:rsidRDefault="00552524" w:rsidP="00443B08">
      <w:pPr>
        <w:pStyle w:val="NoSpacing"/>
        <w:jc w:val="both"/>
        <w:rPr>
          <w:sz w:val="24"/>
          <w:szCs w:val="24"/>
        </w:rPr>
      </w:pPr>
      <w:r w:rsidRPr="00552524">
        <w:rPr>
          <w:b/>
          <w:sz w:val="24"/>
          <w:szCs w:val="24"/>
        </w:rPr>
        <w:t>Kortizol</w:t>
      </w:r>
      <w:r>
        <w:rPr>
          <w:sz w:val="24"/>
          <w:szCs w:val="24"/>
        </w:rPr>
        <w:t xml:space="preserve"> – hormon koji kod manjka ugljikohidrata mobilizira bjelančevine i čini ih dostupnima u obliku aminokiselina.</w:t>
      </w:r>
    </w:p>
    <w:p w:rsidR="00552524" w:rsidRDefault="00552524" w:rsidP="00443B08">
      <w:pPr>
        <w:pStyle w:val="NoSpacing"/>
        <w:jc w:val="both"/>
        <w:rPr>
          <w:sz w:val="24"/>
          <w:szCs w:val="24"/>
        </w:rPr>
      </w:pPr>
    </w:p>
    <w:p w:rsidR="00552524" w:rsidRPr="00A40DAF" w:rsidRDefault="00A40DAF" w:rsidP="00A40DAF">
      <w:pPr>
        <w:pStyle w:val="NoSpacing"/>
        <w:jc w:val="center"/>
        <w:rPr>
          <w:b/>
          <w:sz w:val="24"/>
          <w:szCs w:val="24"/>
          <w:u w:val="single"/>
        </w:rPr>
      </w:pPr>
      <w:r w:rsidRPr="00A40DAF">
        <w:rPr>
          <w:b/>
          <w:sz w:val="24"/>
          <w:szCs w:val="24"/>
          <w:u w:val="single"/>
        </w:rPr>
        <w:t>METABOLIZAM LIPIDA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Lipidi -</w:t>
      </w:r>
      <w:r>
        <w:rPr>
          <w:sz w:val="24"/>
          <w:szCs w:val="24"/>
        </w:rPr>
        <w:t xml:space="preserve"> Neutralne masti (trigliceridi), fosfolipidi, kolesterol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Hilomikroni</w:t>
      </w:r>
      <w:r>
        <w:rPr>
          <w:sz w:val="24"/>
          <w:szCs w:val="24"/>
        </w:rPr>
        <w:t xml:space="preserve"> – oblik u kojem se masti iz hrane apsorbiraju u limfu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Liproteinska lipaza</w:t>
      </w:r>
      <w:r>
        <w:rPr>
          <w:sz w:val="24"/>
          <w:szCs w:val="24"/>
        </w:rPr>
        <w:t xml:space="preserve"> – enzim u membranama masnih stanica koji hidrolizira trigliceride iz hilomikrona na masne kiseline i glicerol.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Slobodne masne kiseline</w:t>
      </w:r>
      <w:r>
        <w:rPr>
          <w:sz w:val="24"/>
          <w:szCs w:val="24"/>
        </w:rPr>
        <w:t xml:space="preserve"> – masne kiseline spojene s bjelančevinama u plazmi, u tom obliku se masti prenose iz masnih stanica u druga tkiva kako bi se iskoristile za dobivanje energije, a nastaju ponovnom hidrolizom triglicerida iz masnih stanica koju potiče enzim hormonski osjetljiva trigliceridna lipaza.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 xml:space="preserve">LIPOPROTEINI </w:t>
      </w:r>
      <w:r>
        <w:rPr>
          <w:sz w:val="24"/>
          <w:szCs w:val="24"/>
        </w:rPr>
        <w:t xml:space="preserve">– manje čestice hilomikrona; mješavina triglicerida, fosfolipida, kolesterola i bjelančevina. </w:t>
      </w:r>
      <w:r w:rsidR="00B801A9">
        <w:rPr>
          <w:sz w:val="24"/>
          <w:szCs w:val="24"/>
        </w:rPr>
        <w:t xml:space="preserve">Stvaraju se u jetri, a osnovna uloga im je prijenos posebnih vrsta lipida po tijelu. </w:t>
      </w:r>
      <w:r>
        <w:rPr>
          <w:sz w:val="24"/>
          <w:szCs w:val="24"/>
        </w:rPr>
        <w:t>Vrste: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Lipoproteini vrlo male gustoće –</w:t>
      </w:r>
      <w:r w:rsidR="00B801A9">
        <w:rPr>
          <w:sz w:val="24"/>
          <w:szCs w:val="24"/>
        </w:rPr>
        <w:t xml:space="preserve"> puno </w:t>
      </w:r>
      <w:r>
        <w:rPr>
          <w:sz w:val="24"/>
          <w:szCs w:val="24"/>
        </w:rPr>
        <w:t>triglicerida</w:t>
      </w:r>
      <w:r w:rsidR="00B801A9">
        <w:rPr>
          <w:sz w:val="24"/>
          <w:szCs w:val="24"/>
        </w:rPr>
        <w:t>, umjereno kolesterola i fosfolipida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Lipoptoteini male gustoće – malo triglicerida, puno kolesterola</w:t>
      </w:r>
    </w:p>
    <w:p w:rsidR="00A40DAF" w:rsidRDefault="00A40DAF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Lipoproteini velike gustoće – 50% bjelančevina, malo lipida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</w:p>
    <w:p w:rsidR="00C82800" w:rsidRDefault="00B801A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SKLADIŠTA MASTI – masno tkivo i jetra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</w:p>
    <w:p w:rsidR="00B801A9" w:rsidRPr="00173D68" w:rsidRDefault="00B801A9" w:rsidP="00443B08">
      <w:pPr>
        <w:pStyle w:val="NoSpacing"/>
        <w:jc w:val="both"/>
        <w:rPr>
          <w:b/>
          <w:sz w:val="24"/>
          <w:szCs w:val="24"/>
        </w:rPr>
      </w:pPr>
      <w:r w:rsidRPr="00173D68">
        <w:rPr>
          <w:b/>
          <w:sz w:val="24"/>
          <w:szCs w:val="24"/>
        </w:rPr>
        <w:t xml:space="preserve">STVARANJE ENERGIJE 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Prijenos masnih kiselina u mitohondrije uz pomoć nosača karnitina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Beta-oksidacija – razgradnja masne kiseline do acetil-koenzima A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Ciklus limunske kiseline u kojem se molekule Acetil-CoA razgrađuju na CO2 i vodik, nakon čega vodik oksidira pri čemu nastaje 146 molekula ATP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Acetoctena kiselina</w:t>
      </w:r>
      <w:r>
        <w:rPr>
          <w:sz w:val="24"/>
          <w:szCs w:val="24"/>
        </w:rPr>
        <w:t xml:space="preserve"> (CH3CoCH2COOH + 2HcoA) – nastaje spajanjem 2 molekule Acetil-CoA, zatim se acetoctena kiselina pretvara u beta-hidroksimaslačnu kiselinu i aceton</w:t>
      </w: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</w:p>
    <w:p w:rsidR="00B801A9" w:rsidRDefault="00B801A9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HORMONI</w:t>
      </w:r>
      <w:r>
        <w:rPr>
          <w:sz w:val="24"/>
          <w:szCs w:val="24"/>
        </w:rPr>
        <w:t xml:space="preserve"> adrenalin, nora</w:t>
      </w:r>
      <w:r w:rsidR="00173D68">
        <w:rPr>
          <w:sz w:val="24"/>
          <w:szCs w:val="24"/>
        </w:rPr>
        <w:t>d</w:t>
      </w:r>
      <w:r>
        <w:rPr>
          <w:sz w:val="24"/>
          <w:szCs w:val="24"/>
        </w:rPr>
        <w:t>renalin, glukokortikoidi, kortikotropin,</w:t>
      </w:r>
      <w:r w:rsidR="00173D68">
        <w:rPr>
          <w:sz w:val="24"/>
          <w:szCs w:val="24"/>
        </w:rPr>
        <w:t xml:space="preserve"> hormon rasta, nedostatak inzulina i hormon štitaste žlijezde aktiviraju hormonski osjetljivu trigliceridnu lipazu, enzim koji potiče razgradnju triglicerida i mobilizaciju masnih kiselina.</w:t>
      </w: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FOSFOLIPIDI</w:t>
      </w:r>
      <w:r>
        <w:rPr>
          <w:sz w:val="24"/>
          <w:szCs w:val="24"/>
        </w:rPr>
        <w:t xml:space="preserve"> – sadrže jednu ili više masnih kiselina, jedan radikal fosforne kiseline i jednu dušikovu bazu. Vrste: lecitini, cefalini i sfingomijelini.</w:t>
      </w: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lastRenderedPageBreak/>
        <w:t>KOLESTEROL</w:t>
      </w:r>
      <w:r>
        <w:rPr>
          <w:sz w:val="24"/>
          <w:szCs w:val="24"/>
        </w:rPr>
        <w:t xml:space="preserve"> – egzogeni (koji se apsorbira iz probavnog sustava) i endogeni (koji se stvara u tjelesnim stanicama).</w:t>
      </w: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Fosofolipidi i kolesterol se u velikim količinama nalaze u staničnoj membrani i u membranama organela unutar stanica jer su topivi u mastima ali ne i u vodi.</w:t>
      </w: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</w:p>
    <w:p w:rsidR="00173D68" w:rsidRDefault="00173D68" w:rsidP="00443B08">
      <w:pPr>
        <w:pStyle w:val="NoSpacing"/>
        <w:jc w:val="both"/>
        <w:rPr>
          <w:sz w:val="24"/>
          <w:szCs w:val="24"/>
        </w:rPr>
      </w:pPr>
      <w:r w:rsidRPr="00173D68">
        <w:rPr>
          <w:b/>
          <w:sz w:val="24"/>
          <w:szCs w:val="24"/>
        </w:rPr>
        <w:t>ATEROSKLEROZA</w:t>
      </w:r>
      <w:r>
        <w:rPr>
          <w:sz w:val="24"/>
          <w:szCs w:val="24"/>
        </w:rPr>
        <w:t xml:space="preserve"> – bolest velikih aretrija, pri kojoj se talože naslage lipida (ateromatozne ploće), kolesterola ( kolesterolnim naslagama) i kalcija (kalcificirane ploče), što onda dovodi do otvrdnuća arterija koje gube na rastezljivosti i lako pucaju, a njihova hrapava površina uzrokuje stvaranje krvnih ugrušaka.</w:t>
      </w:r>
    </w:p>
    <w:p w:rsidR="001C59A7" w:rsidRDefault="001C59A7" w:rsidP="00443B08">
      <w:pPr>
        <w:pStyle w:val="NoSpacing"/>
        <w:jc w:val="both"/>
        <w:rPr>
          <w:sz w:val="24"/>
          <w:szCs w:val="24"/>
        </w:rPr>
      </w:pPr>
    </w:p>
    <w:p w:rsidR="0080070F" w:rsidRDefault="0080070F" w:rsidP="00443B08">
      <w:pPr>
        <w:pStyle w:val="NoSpacing"/>
        <w:jc w:val="both"/>
        <w:rPr>
          <w:sz w:val="24"/>
          <w:szCs w:val="24"/>
        </w:rPr>
      </w:pPr>
    </w:p>
    <w:p w:rsidR="00491454" w:rsidRPr="0080070F" w:rsidRDefault="00491454" w:rsidP="0080070F">
      <w:pPr>
        <w:pStyle w:val="NoSpacing"/>
        <w:jc w:val="center"/>
        <w:rPr>
          <w:b/>
          <w:sz w:val="24"/>
          <w:szCs w:val="24"/>
          <w:u w:val="single"/>
        </w:rPr>
      </w:pPr>
      <w:r w:rsidRPr="0080070F">
        <w:rPr>
          <w:b/>
          <w:sz w:val="24"/>
          <w:szCs w:val="24"/>
          <w:u w:val="single"/>
        </w:rPr>
        <w:t>METABOLIZAM BJELANČEVINA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491454" w:rsidRDefault="0080070F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AMINOKISELINE</w:t>
      </w:r>
      <w:r w:rsidR="00491454">
        <w:rPr>
          <w:sz w:val="24"/>
          <w:szCs w:val="24"/>
        </w:rPr>
        <w:t xml:space="preserve"> </w:t>
      </w:r>
      <w:r w:rsidRPr="0080070F">
        <w:rPr>
          <w:sz w:val="24"/>
          <w:szCs w:val="24"/>
        </w:rPr>
        <w:sym w:font="Wingdings" w:char="F0E0"/>
      </w:r>
      <w:r w:rsidR="00491454">
        <w:rPr>
          <w:sz w:val="24"/>
          <w:szCs w:val="24"/>
        </w:rPr>
        <w:t xml:space="preserve"> osnovni sastojci bjelančevina, svaka ima kiselinsku skupinu (-COOH) i dušični radikal (-NH2), a u bjelančevinama su povezane u dugačke lance s pomoću peptidnih vezova.</w:t>
      </w:r>
    </w:p>
    <w:p w:rsidR="00C5117A" w:rsidRDefault="00C5117A" w:rsidP="0080070F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Normalna koncentracija u krvi 350-650 mg/L plazme</w:t>
      </w:r>
    </w:p>
    <w:p w:rsidR="00C5117A" w:rsidRDefault="00C5117A" w:rsidP="0080070F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Konačni proizvodi probave bjelančevina</w:t>
      </w:r>
    </w:p>
    <w:p w:rsidR="00C5117A" w:rsidRDefault="00C5117A" w:rsidP="0080070F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Kroz membranu se prenose aktivnim prijenosom ili olakšanom difuzijom pomoću nosača</w:t>
      </w:r>
    </w:p>
    <w:p w:rsidR="00C5117A" w:rsidRDefault="00C5117A" w:rsidP="0080070F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ulaska u stanicu spajaju se u stanične bjelančevine </w:t>
      </w:r>
    </w:p>
    <w:p w:rsidR="00C5117A" w:rsidRDefault="00C5117A" w:rsidP="0080070F">
      <w:pPr>
        <w:pStyle w:val="NoSpacing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Suvišne aminokiseline iskorištavaju se za dobivanje energije ili se pohranjuju kao mast</w:t>
      </w:r>
    </w:p>
    <w:p w:rsidR="00C5117A" w:rsidRPr="0080070F" w:rsidRDefault="00C5117A" w:rsidP="00443B08">
      <w:pPr>
        <w:pStyle w:val="NoSpacing"/>
        <w:jc w:val="both"/>
        <w:rPr>
          <w:b/>
          <w:sz w:val="24"/>
          <w:szCs w:val="24"/>
        </w:rPr>
      </w:pPr>
      <w:r w:rsidRPr="0080070F">
        <w:rPr>
          <w:b/>
          <w:sz w:val="24"/>
          <w:szCs w:val="24"/>
        </w:rPr>
        <w:t>Dobivanje energije iz aminokiselina: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1) Deanimacija</w:t>
      </w:r>
      <w:r>
        <w:rPr>
          <w:sz w:val="24"/>
          <w:szCs w:val="24"/>
        </w:rPr>
        <w:t xml:space="preserve"> – odvajanje aminoskupina od aminokiselina procesom transmicije (prijenos aminoskupine na neku akceptorsku tvar) ili oksidacijskom deanimacijom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2) Stvaranje karbimida (ureje) u jetri</w:t>
      </w:r>
      <w:r>
        <w:rPr>
          <w:sz w:val="24"/>
          <w:szCs w:val="24"/>
        </w:rPr>
        <w:t xml:space="preserve"> – od amonijaka koji se oslobodi prilikom deanimacije, a uklanja se bubrezima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3) Oksidacija deanimiranih aminokiselina</w:t>
      </w:r>
      <w:r>
        <w:rPr>
          <w:sz w:val="24"/>
          <w:szCs w:val="24"/>
        </w:rPr>
        <w:t xml:space="preserve"> – kao proizvod deanimacije nastaju ketokiseline koje se mijenjaju u prikladan kemijski spoj koji ulazi u ciklus limunske kiseline i razgrađuje se na CO2 i vodik pri čemu se oslobađa energija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 xml:space="preserve">Glukoneogeneza </w:t>
      </w:r>
      <w:r>
        <w:rPr>
          <w:sz w:val="24"/>
          <w:szCs w:val="24"/>
        </w:rPr>
        <w:t>– pretvorba aminokiselina u glukozu ili glikogen</w:t>
      </w:r>
    </w:p>
    <w:p w:rsidR="00C5117A" w:rsidRDefault="0080070F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 xml:space="preserve">Ketogeneza </w:t>
      </w:r>
      <w:r>
        <w:rPr>
          <w:sz w:val="24"/>
          <w:szCs w:val="24"/>
        </w:rPr>
        <w:t>– pretvorba aminokiselina u ketokiseline ili masne kiseline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Fibrilarne bjelančevine</w:t>
      </w:r>
      <w:r>
        <w:rPr>
          <w:sz w:val="24"/>
          <w:szCs w:val="24"/>
        </w:rPr>
        <w:t xml:space="preserve"> </w:t>
      </w:r>
      <w:r w:rsidR="00C5117A">
        <w:rPr>
          <w:sz w:val="24"/>
          <w:szCs w:val="24"/>
        </w:rPr>
        <w:t>– složene bjelančevine vlaknastog oblika. Vrste: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Kolageni – osnovne strukturne bjelančevine vezivnog tkiva, tetiva, hrskavica i kosti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Elastini – čini elastična vlakna tetiva, arterija i vezivnog tkiva</w:t>
      </w:r>
    </w:p>
    <w:p w:rsidR="00C5117A" w:rsidRDefault="00C5117A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Keratini – strukturne bjelančevine kose i noktiju</w:t>
      </w:r>
    </w:p>
    <w:p w:rsidR="00491454" w:rsidRDefault="00C5117A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4) Aktin i miozin – kontraktilne bjelančevine mišića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 w:rsidRPr="0080070F">
        <w:rPr>
          <w:b/>
          <w:sz w:val="24"/>
          <w:szCs w:val="24"/>
        </w:rPr>
        <w:t>Glavne bjelančevine u plazmi</w:t>
      </w:r>
      <w:r>
        <w:rPr>
          <w:sz w:val="24"/>
          <w:szCs w:val="24"/>
        </w:rPr>
        <w:t xml:space="preserve"> – stvaraju se u jetri, limfatičnim tkivima i koštanoj srži: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Albumin – stvaranje koloidno-osmotskog tlaka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Globulin – obavlja mnoge enzimske funkcije, odgovoran za imunost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Fibrinogen – važan kod zgrušavanja krvi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Neesencijalne aminokiseline (10) – mogu se sintetizirati u stanicama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Esencijalne aminokiseline (10) – ne mogu se sintetizirati u stanicama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Sinteza bjelančevina: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Aktivacija aminokiseline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Svrstavanje aminokiselina u peptidne lance što nadziru geni u stanici</w:t>
      </w:r>
    </w:p>
    <w:p w:rsidR="0080070F" w:rsidRDefault="0080070F" w:rsidP="00443B08">
      <w:pPr>
        <w:pStyle w:val="NoSpacing"/>
        <w:jc w:val="both"/>
        <w:rPr>
          <w:sz w:val="24"/>
          <w:szCs w:val="24"/>
        </w:rPr>
      </w:pPr>
    </w:p>
    <w:p w:rsidR="0080070F" w:rsidRDefault="0080070F" w:rsidP="00443B08">
      <w:pPr>
        <w:pStyle w:val="NoSpacing"/>
        <w:jc w:val="both"/>
        <w:rPr>
          <w:sz w:val="24"/>
          <w:szCs w:val="24"/>
        </w:rPr>
      </w:pPr>
    </w:p>
    <w:p w:rsidR="00491454" w:rsidRPr="00D73E16" w:rsidRDefault="00880BD8" w:rsidP="00443B08">
      <w:pPr>
        <w:pStyle w:val="NoSpacing"/>
        <w:jc w:val="both"/>
        <w:rPr>
          <w:b/>
          <w:sz w:val="24"/>
          <w:szCs w:val="24"/>
          <w:u w:val="single"/>
        </w:rPr>
      </w:pPr>
      <w:r w:rsidRPr="00D73E16">
        <w:rPr>
          <w:b/>
          <w:sz w:val="24"/>
          <w:szCs w:val="24"/>
          <w:u w:val="single"/>
        </w:rPr>
        <w:t>METABOLIZAM</w:t>
      </w:r>
    </w:p>
    <w:p w:rsidR="00880BD8" w:rsidRPr="00D73E16" w:rsidRDefault="00880BD8" w:rsidP="00443B08">
      <w:pPr>
        <w:pStyle w:val="NoSpacing"/>
        <w:jc w:val="both"/>
        <w:rPr>
          <w:b/>
          <w:sz w:val="24"/>
          <w:szCs w:val="24"/>
        </w:rPr>
      </w:pPr>
      <w:r w:rsidRPr="00D73E16">
        <w:rPr>
          <w:b/>
          <w:sz w:val="24"/>
          <w:szCs w:val="24"/>
        </w:rPr>
        <w:t>Funkcije ATP: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Uporaba u sintezi važnih sastojaka stanice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Uporaba u kontrakciji mišića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Uporaba za aktivan prijenos kroz membranu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</w:p>
    <w:p w:rsidR="00491454" w:rsidRDefault="00880BD8" w:rsidP="00443B08">
      <w:pPr>
        <w:pStyle w:val="NoSpacing"/>
        <w:jc w:val="both"/>
        <w:rPr>
          <w:sz w:val="24"/>
          <w:szCs w:val="24"/>
        </w:rPr>
      </w:pPr>
      <w:r w:rsidRPr="00D73E16">
        <w:rPr>
          <w:b/>
          <w:sz w:val="24"/>
          <w:szCs w:val="24"/>
        </w:rPr>
        <w:t>Kilokalorija (kcal)</w:t>
      </w:r>
      <w:r>
        <w:rPr>
          <w:sz w:val="24"/>
          <w:szCs w:val="24"/>
        </w:rPr>
        <w:t xml:space="preserve"> </w:t>
      </w:r>
      <w:r w:rsidRPr="00880BD8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jedinica za izražavanje količine energije koja se oslobađa iz hranjivih tvari ili koja se potroši u različitim funkcionalnim sustavima u tijelu.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 w:rsidRPr="00D73E16">
        <w:rPr>
          <w:b/>
          <w:sz w:val="24"/>
          <w:szCs w:val="24"/>
        </w:rPr>
        <w:t>Kalorija (cal)</w:t>
      </w:r>
      <w:r>
        <w:rPr>
          <w:sz w:val="24"/>
          <w:szCs w:val="24"/>
        </w:rPr>
        <w:t xml:space="preserve"> </w:t>
      </w:r>
      <w:r w:rsidRPr="00880BD8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količina topline potrebna da se jednom gramu vode temp povisi za 1</w:t>
      </w:r>
      <w:r>
        <w:rPr>
          <w:rFonts w:cstheme="minorHAnsi"/>
          <w:sz w:val="24"/>
          <w:szCs w:val="24"/>
        </w:rPr>
        <w:t>C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 w:rsidRPr="00024C04">
        <w:rPr>
          <w:rFonts w:cstheme="minorHAnsi"/>
          <w:b/>
          <w:sz w:val="24"/>
          <w:szCs w:val="24"/>
        </w:rPr>
        <w:t>Indirektna kalorimetrija</w:t>
      </w:r>
      <w:r>
        <w:rPr>
          <w:rFonts w:cstheme="minorHAnsi"/>
          <w:sz w:val="24"/>
          <w:szCs w:val="24"/>
        </w:rPr>
        <w:t xml:space="preserve"> </w:t>
      </w:r>
      <w:r w:rsidRPr="00880BD8">
        <w:rPr>
          <w:rFonts w:cstheme="minorHAnsi"/>
          <w:sz w:val="24"/>
          <w:szCs w:val="24"/>
        </w:rPr>
        <w:sym w:font="Wingdings" w:char="F0E0"/>
      </w:r>
      <w:r>
        <w:rPr>
          <w:rFonts w:cstheme="minorHAnsi"/>
          <w:sz w:val="24"/>
          <w:szCs w:val="24"/>
        </w:rPr>
        <w:t xml:space="preserve"> mjerenje intenziteta metabolizma mjerenjem potrošnje kisika (po litri potrošenog kisika oslobodi se u prosjeku oko 20,2 kJ energije).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 w:rsidRPr="00024C04">
        <w:rPr>
          <w:rFonts w:cstheme="minorHAnsi"/>
          <w:b/>
          <w:sz w:val="24"/>
          <w:szCs w:val="24"/>
        </w:rPr>
        <w:t xml:space="preserve">Metabolator </w:t>
      </w:r>
      <w:r>
        <w:rPr>
          <w:rFonts w:cstheme="minorHAnsi"/>
          <w:sz w:val="24"/>
          <w:szCs w:val="24"/>
        </w:rPr>
        <w:t>– uređaj kojim se mjeri potrošnja kisika u tijelu.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</w:p>
    <w:p w:rsidR="00880BD8" w:rsidRPr="00024C04" w:rsidRDefault="00880BD8" w:rsidP="00443B08">
      <w:pPr>
        <w:pStyle w:val="NoSpacing"/>
        <w:jc w:val="both"/>
        <w:rPr>
          <w:rFonts w:cstheme="minorHAnsi"/>
          <w:b/>
          <w:sz w:val="24"/>
          <w:szCs w:val="24"/>
        </w:rPr>
      </w:pPr>
      <w:r w:rsidRPr="00024C04">
        <w:rPr>
          <w:rFonts w:cstheme="minorHAnsi"/>
          <w:b/>
          <w:sz w:val="24"/>
          <w:szCs w:val="24"/>
        </w:rPr>
        <w:t>Čimbenici koji povećavaju intenzitet metabolizma: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Mišićni rad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Energija potrebna za svakodnevnu aktivnost</w:t>
      </w:r>
    </w:p>
    <w:p w:rsidR="00880BD8" w:rsidRDefault="00880BD8" w:rsidP="00443B08">
      <w:pPr>
        <w:pStyle w:val="NoSpacing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Hormon štitnjače – pri maksimalnom lučenju tiroksina pojaćava se metabolizam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rFonts w:cstheme="minorHAnsi"/>
          <w:sz w:val="24"/>
          <w:szCs w:val="24"/>
        </w:rPr>
        <w:t>4) Simpatička stimulacija - noradrenalin i adrenalin</w:t>
      </w: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>Bazalni metabolizam</w:t>
      </w:r>
      <w:r>
        <w:rPr>
          <w:sz w:val="24"/>
          <w:szCs w:val="24"/>
        </w:rPr>
        <w:t xml:space="preserve"> – neovisan o mišićnom radu i drugim vanjskim čimbenicima.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</w:p>
    <w:p w:rsidR="00880BD8" w:rsidRPr="00024C04" w:rsidRDefault="00880BD8" w:rsidP="00443B08">
      <w:pPr>
        <w:pStyle w:val="NoSpacing"/>
        <w:jc w:val="both"/>
        <w:rPr>
          <w:b/>
          <w:sz w:val="24"/>
          <w:szCs w:val="24"/>
          <w:u w:val="single"/>
        </w:rPr>
      </w:pPr>
      <w:r w:rsidRPr="00024C04">
        <w:rPr>
          <w:b/>
          <w:sz w:val="24"/>
          <w:szCs w:val="24"/>
          <w:u w:val="single"/>
        </w:rPr>
        <w:t>TJELESNA TEMPERATURA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Normalna temperatura 36 – 37,2 C i ne mijenja se više od 0,6C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Toplinska ravnoteža – kad je stvaranje topline jednako izdavanju</w:t>
      </w:r>
    </w:p>
    <w:p w:rsidR="00880BD8" w:rsidRDefault="00880BD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Izolacijski sustav tijela – koža, potkožno tkivo i mast u potkožnim tkivima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Arterio-venska anastomoza – splet kroz koji se krv doprema do najizloženijih područja (uške, šake i stopala)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</w:p>
    <w:p w:rsidR="00D661B8" w:rsidRPr="00024C04" w:rsidRDefault="00D661B8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t>OTPUŠTANJE TOPLINE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Radijacija – zračenje (60%)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Kondukcija – vođenje na predmete u okolini (3%)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Konvekcija – strujanje zraka (12%)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4) Evaporacija – isparavanje (22%)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</w:p>
    <w:p w:rsidR="00D661B8" w:rsidRPr="00024C04" w:rsidRDefault="00D661B8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t xml:space="preserve">ZNOJENJE </w:t>
      </w:r>
    </w:p>
    <w:p w:rsidR="00D661B8" w:rsidRDefault="00D661B8" w:rsidP="00024C04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Potiče se podraživanjem preoptičnog područja u prednjem dijelu hipotalamusa</w:t>
      </w:r>
    </w:p>
    <w:p w:rsidR="00D661B8" w:rsidRDefault="00D661B8" w:rsidP="00024C04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Maksimalno znojenje 1,5 – 2L na sat</w:t>
      </w:r>
    </w:p>
    <w:p w:rsidR="00D661B8" w:rsidRDefault="00D661B8" w:rsidP="00024C04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Žljezda znojnica sastoji se od 1) dubokog zavinutog dijela koji izlučuje znoj i 2) kanalića koji vodi prema van na površinu kože</w:t>
      </w:r>
    </w:p>
    <w:p w:rsidR="00D661B8" w:rsidRDefault="00D661B8" w:rsidP="00024C04">
      <w:pPr>
        <w:pStyle w:val="NoSpacing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Znojenje počinje kad se temperatura povisi iznad 37C, a kad se snizi ispod 37,1 aktiviraju se mehanizmi za povećanje proizvodnje topline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</w:p>
    <w:p w:rsidR="00D661B8" w:rsidRPr="00024C04" w:rsidRDefault="00D73E16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lastRenderedPageBreak/>
        <w:t>MEHANIZMI ZA ČUVANJE TOPLINE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Vazokonstrikcija – spriječava odvođenje topline iz unutrašnjih dijelova u kožu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Piloerekcija – nakostriješenost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Prestanak znojenja – ispod 37C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Povećano stvaranje topline: 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 drhtanje (primarni motorični centar za drhtanje u hipotalamusu)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 kemijska termogeneza (nagli porast metabolizma u stanicama)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 pojačano lučenje tiroksina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5) Kontrola tjelesne temperature ponašanjem – psihički osjet pregrijanosti i hladnoće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</w:p>
    <w:p w:rsidR="00D661B8" w:rsidRPr="00024C04" w:rsidRDefault="00D661B8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t xml:space="preserve">REGULACIJA TJELESNE TEMPERATURE 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Centar za regulaciju temperature – hipotalamični termostat</w:t>
      </w:r>
    </w:p>
    <w:p w:rsidR="00D661B8" w:rsidRPr="00024C04" w:rsidRDefault="00D661B8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t xml:space="preserve">Temperaturni receptori: 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Neuroni osjetljivi na toplinu u preoptičnom području hipotalamusa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2) Kožni temperaturni receptori – za toplo i hladno (4-10x više)</w:t>
      </w:r>
    </w:p>
    <w:p w:rsidR="00D661B8" w:rsidRDefault="00D661B8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Receptori u kralješničkoj moždini i trbuhu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</w:p>
    <w:p w:rsidR="00D73E16" w:rsidRPr="00024C04" w:rsidRDefault="00D73E16" w:rsidP="00443B08">
      <w:pPr>
        <w:pStyle w:val="NoSpacing"/>
        <w:jc w:val="both"/>
        <w:rPr>
          <w:b/>
          <w:sz w:val="24"/>
          <w:szCs w:val="24"/>
        </w:rPr>
      </w:pPr>
      <w:r w:rsidRPr="00024C04">
        <w:rPr>
          <w:b/>
          <w:sz w:val="24"/>
          <w:szCs w:val="24"/>
        </w:rPr>
        <w:t>POREMEĆAJI U REGULACIJI TJELESNE TEMPERATURE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>Vrućica</w:t>
      </w:r>
      <w:r w:rsidR="007502B9">
        <w:rPr>
          <w:b/>
          <w:sz w:val="24"/>
          <w:szCs w:val="24"/>
        </w:rPr>
        <w:t xml:space="preserve"> (pireksija)</w:t>
      </w:r>
      <w:r>
        <w:rPr>
          <w:sz w:val="24"/>
          <w:szCs w:val="24"/>
        </w:rPr>
        <w:t xml:space="preserve"> – poremećaji u mozgu, djelovanje toksičnih tvari, bakterijske bolesti, moždani tumori ili dehidracija.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>Pirogeni</w:t>
      </w:r>
      <w:r>
        <w:rPr>
          <w:sz w:val="24"/>
          <w:szCs w:val="24"/>
        </w:rPr>
        <w:t xml:space="preserve"> – tvari koje povisuju razinu podešenosti hipotalamičnog termostata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 xml:space="preserve">Antipiretici </w:t>
      </w:r>
      <w:r>
        <w:rPr>
          <w:sz w:val="24"/>
          <w:szCs w:val="24"/>
        </w:rPr>
        <w:t>– tvari koje spuštaju razinu udešenosti hipotalamičnog termostata (aspirin, antipirin, aminopirin)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>Toplinski udar</w:t>
      </w:r>
      <w:r>
        <w:rPr>
          <w:sz w:val="24"/>
          <w:szCs w:val="24"/>
        </w:rPr>
        <w:t xml:space="preserve"> – kad se tjelesna temperatura povisi do 41 – 42,5C dolazi do cirkulacijskog šoka zbog prevelikog gubljenja tekućine i elektrolita znojenjem; simptomi vrtoglavica, nelagoda u trbuhu, delirij i gubitak svijesti.</w:t>
      </w:r>
    </w:p>
    <w:p w:rsidR="00D73E16" w:rsidRDefault="00D73E16" w:rsidP="00443B08">
      <w:pPr>
        <w:pStyle w:val="NoSpacing"/>
        <w:jc w:val="both"/>
        <w:rPr>
          <w:sz w:val="24"/>
          <w:szCs w:val="24"/>
        </w:rPr>
      </w:pPr>
      <w:r w:rsidRPr="00024C04">
        <w:rPr>
          <w:b/>
          <w:sz w:val="24"/>
          <w:szCs w:val="24"/>
        </w:rPr>
        <w:t>Hipotermija</w:t>
      </w:r>
      <w:r>
        <w:rPr>
          <w:sz w:val="24"/>
          <w:szCs w:val="24"/>
        </w:rPr>
        <w:t xml:space="preserve"> – kada se temperatura snizi ispod 29,4C hipotalamus izgubi sposobnost regulacije temperature, dolazi do pospanosti i kom</w:t>
      </w:r>
      <w:r w:rsidR="008125D1">
        <w:rPr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8125D1" w:rsidRDefault="008125D1" w:rsidP="00443B08">
      <w:pPr>
        <w:pStyle w:val="NoSpacing"/>
        <w:jc w:val="both"/>
        <w:rPr>
          <w:sz w:val="24"/>
          <w:szCs w:val="24"/>
        </w:rPr>
      </w:pPr>
    </w:p>
    <w:p w:rsidR="008125D1" w:rsidRPr="007F1A1D" w:rsidRDefault="00C533C9" w:rsidP="007F1A1D">
      <w:pPr>
        <w:pStyle w:val="NoSpacing"/>
        <w:jc w:val="center"/>
        <w:rPr>
          <w:b/>
          <w:sz w:val="24"/>
          <w:szCs w:val="24"/>
          <w:u w:val="single"/>
        </w:rPr>
      </w:pPr>
      <w:r w:rsidRPr="007F1A1D">
        <w:rPr>
          <w:b/>
          <w:sz w:val="24"/>
          <w:szCs w:val="24"/>
          <w:u w:val="single"/>
        </w:rPr>
        <w:t>RAVNOTEŽA U PREHRANI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b/>
          <w:sz w:val="24"/>
          <w:szCs w:val="24"/>
        </w:rPr>
        <w:t>Potpune bjelančevine</w:t>
      </w:r>
      <w:r>
        <w:rPr>
          <w:sz w:val="24"/>
          <w:szCs w:val="24"/>
        </w:rPr>
        <w:t xml:space="preserve"> – one u kojima je omjer aminokiselina takav da ih ljudsko tijelo u cijelosti može iskoristiti za stvaranje staničnih bjelančevina.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Dnevni unos bjelančevina – minimalno 30-55 g, ali za svaku sigurnost još 30g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Kvašiorkor – sindrom nestašice bjelančevina; zaostajanje u rastu, pospanost, tupost...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</w:p>
    <w:p w:rsidR="00C533C9" w:rsidRPr="007F1A1D" w:rsidRDefault="00C533C9" w:rsidP="00443B08">
      <w:pPr>
        <w:pStyle w:val="NoSpacing"/>
        <w:jc w:val="both"/>
        <w:rPr>
          <w:b/>
          <w:sz w:val="24"/>
          <w:szCs w:val="24"/>
        </w:rPr>
      </w:pPr>
      <w:r w:rsidRPr="007F1A1D">
        <w:rPr>
          <w:b/>
          <w:sz w:val="24"/>
          <w:szCs w:val="24"/>
        </w:rPr>
        <w:t xml:space="preserve">REGULACIJA UZIMANJA HRANE 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b/>
          <w:sz w:val="24"/>
          <w:szCs w:val="24"/>
        </w:rPr>
        <w:t>1) Prehrambena regulacija</w:t>
      </w:r>
      <w:r>
        <w:rPr>
          <w:sz w:val="24"/>
          <w:szCs w:val="24"/>
        </w:rPr>
        <w:t xml:space="preserve"> – održavanje normalnih zaliha hranjivih tvari u organizmu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  <w:u w:val="single"/>
        </w:rPr>
        <w:t>Glukostatična teorija</w:t>
      </w:r>
      <w:r>
        <w:rPr>
          <w:sz w:val="24"/>
          <w:szCs w:val="24"/>
        </w:rPr>
        <w:t xml:space="preserve"> – smanjenje koncentracije glukoze u krvi povezano je s pojavom gladi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  <w:u w:val="single"/>
        </w:rPr>
        <w:t>Aminostatska teorija</w:t>
      </w:r>
      <w:r>
        <w:rPr>
          <w:sz w:val="24"/>
          <w:szCs w:val="24"/>
        </w:rPr>
        <w:t xml:space="preserve"> – sniženje koncentracije aminokiselina u krvi povećava uzimanje hrane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  <w:u w:val="single"/>
        </w:rPr>
        <w:t>Lipostatska teorija</w:t>
      </w:r>
      <w:r>
        <w:rPr>
          <w:sz w:val="24"/>
          <w:szCs w:val="24"/>
        </w:rPr>
        <w:t xml:space="preserve"> – kako se količina masnig tkiva povećava tako se smanjuje uzimanje hrane; dugoročnim nadzorom nad hranjenje upravljaju uglavnom proizvodi metabolizma masti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b/>
          <w:sz w:val="24"/>
          <w:szCs w:val="24"/>
        </w:rPr>
        <w:t>2) Probavna regulacija</w:t>
      </w:r>
      <w:r>
        <w:rPr>
          <w:sz w:val="24"/>
          <w:szCs w:val="24"/>
        </w:rPr>
        <w:t xml:space="preserve"> – učinci hranjenja na probavni sustav; navike mogu privremeno pojačati ili smanjiti stupanj gladi ili sitosti</w:t>
      </w:r>
    </w:p>
    <w:p w:rsidR="007F1A1D" w:rsidRDefault="007F1A1D" w:rsidP="00443B08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  <w:u w:val="single"/>
        </w:rPr>
        <w:t>Dugoročni regulacijski sustav</w:t>
      </w:r>
      <w:r>
        <w:rPr>
          <w:sz w:val="24"/>
          <w:szCs w:val="24"/>
        </w:rPr>
        <w:t xml:space="preserve"> – pomaže održati zalihe hranjivih tvari na stalnoj razini</w:t>
      </w:r>
    </w:p>
    <w:p w:rsidR="00C533C9" w:rsidRDefault="007F1A1D" w:rsidP="00443B08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  <w:u w:val="single"/>
        </w:rPr>
        <w:t>Kratkoročni regulacijski sustav</w:t>
      </w:r>
      <w:r>
        <w:rPr>
          <w:sz w:val="24"/>
          <w:szCs w:val="24"/>
        </w:rPr>
        <w:t xml:space="preserve"> – uvjetuje da se hranimo samo kada probavni sustav može primiti hranu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b/>
          <w:sz w:val="24"/>
          <w:szCs w:val="24"/>
        </w:rPr>
        <w:lastRenderedPageBreak/>
        <w:t>Centar za glad</w:t>
      </w:r>
      <w:r>
        <w:rPr>
          <w:sz w:val="24"/>
          <w:szCs w:val="24"/>
        </w:rPr>
        <w:t xml:space="preserve"> – lateralne jezgre hipotalamusa, podraživanjem je povišeno uzimanje hrane, uništenjem dolazi do smrti od gladi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  <w:r w:rsidRPr="007F1A1D">
        <w:rPr>
          <w:b/>
          <w:sz w:val="24"/>
          <w:szCs w:val="24"/>
        </w:rPr>
        <w:t>Centar za sitost</w:t>
      </w:r>
      <w:r>
        <w:rPr>
          <w:sz w:val="24"/>
          <w:szCs w:val="24"/>
        </w:rPr>
        <w:t xml:space="preserve"> – ventromedijalne jezgre hipotalamusa; podraživanjem smanjeno uzimanje hrane</w:t>
      </w:r>
    </w:p>
    <w:p w:rsidR="00C533C9" w:rsidRDefault="00C533C9" w:rsidP="00443B08">
      <w:pPr>
        <w:pStyle w:val="NoSpacing"/>
        <w:jc w:val="both"/>
        <w:rPr>
          <w:sz w:val="24"/>
          <w:szCs w:val="24"/>
        </w:rPr>
      </w:pPr>
    </w:p>
    <w:p w:rsidR="007F1A1D" w:rsidRPr="00421E0A" w:rsidRDefault="007F1A1D" w:rsidP="00443B08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 xml:space="preserve">PRETILOST </w:t>
      </w:r>
    </w:p>
    <w:p w:rsidR="007F1A1D" w:rsidRDefault="007F1A1D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Za svakih 39 kJ (9,3 kcal) viška energije koji uđe u tijelo pohrani se 1g masti</w:t>
      </w:r>
    </w:p>
    <w:p w:rsidR="007F1A1D" w:rsidRDefault="007F1A1D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1) Psihogeni čimbenici</w:t>
      </w:r>
    </w:p>
    <w:p w:rsidR="007F1A1D" w:rsidRDefault="007F1A1D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Genetski čimbenici </w:t>
      </w:r>
    </w:p>
    <w:p w:rsidR="007F1A1D" w:rsidRDefault="007F1A1D" w:rsidP="00443B08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 genetski poremećaj centra za hranjenje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  <w:r w:rsidRPr="007F1A1D">
        <w:rPr>
          <w:sz w:val="24"/>
          <w:szCs w:val="24"/>
        </w:rPr>
        <w:t>-</w:t>
      </w:r>
      <w:r>
        <w:rPr>
          <w:sz w:val="24"/>
          <w:szCs w:val="24"/>
        </w:rPr>
        <w:t xml:space="preserve"> abnormalni nasljedni psihički čimbenici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 prekomjereno hranjenje u djetinjstvu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3) Poremećaj u mehanizmu za regulaciju uzimanja hrane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  <w:r w:rsidRPr="00421E0A">
        <w:rPr>
          <w:b/>
          <w:sz w:val="24"/>
          <w:szCs w:val="24"/>
          <w:u w:val="single"/>
        </w:rPr>
        <w:t>VITAMINI</w:t>
      </w:r>
      <w:r>
        <w:rPr>
          <w:sz w:val="24"/>
          <w:szCs w:val="24"/>
        </w:rPr>
        <w:t xml:space="preserve"> </w:t>
      </w:r>
      <w:r w:rsidRPr="007F1A1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organski spojevi potrebni u malim količinama za odvijanje normalnog tjelesnog metabolizma, a stanice ih ne mogu same stvarati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</w:p>
    <w:p w:rsidR="007F1A1D" w:rsidRPr="00421E0A" w:rsidRDefault="007F1A1D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A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organizmu nazočan kao retinol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Potreban za stvaranje fotokemijskih tvari u mrežnici, za normalan rast većine stanica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se očituje: ljuskavošću kože, aknama, zaostajanjem u rastu, gubljenjem sposobnosti razmnožavanja, kreatinizacijom rožnice</w:t>
      </w:r>
    </w:p>
    <w:p w:rsidR="007F1A1D" w:rsidRDefault="007F1A1D" w:rsidP="007F1A1D">
      <w:pPr>
        <w:pStyle w:val="NoSpacing"/>
        <w:jc w:val="both"/>
        <w:rPr>
          <w:sz w:val="24"/>
          <w:szCs w:val="24"/>
        </w:rPr>
      </w:pPr>
    </w:p>
    <w:p w:rsidR="007F1A1D" w:rsidRPr="00421E0A" w:rsidRDefault="007F1A1D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B1 (TIAMIN)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 organizmu djeluje kao tiamin-pirofosfat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Služi za dekarboksilaciju pirogrožđane kiseline</w:t>
      </w:r>
    </w:p>
    <w:p w:rsidR="007F1A1D" w:rsidRDefault="007F1A1D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Manjak timina</w:t>
      </w:r>
      <w:r w:rsidR="00AA7B0E">
        <w:rPr>
          <w:sz w:val="24"/>
          <w:szCs w:val="24"/>
        </w:rPr>
        <w:t xml:space="preserve"> (beriberi)</w:t>
      </w:r>
      <w:r>
        <w:rPr>
          <w:sz w:val="24"/>
          <w:szCs w:val="24"/>
        </w:rPr>
        <w:t>: smanjeno iskorištavanje aminokiselina i pirogrožđane kiseline a veće iskorištavanje masti, degeneracija mijelinskih ovojnica mišićnih vlakana, slabost srčanog mišića</w:t>
      </w:r>
      <w:r w:rsidR="00AA7B0E">
        <w:rPr>
          <w:sz w:val="24"/>
          <w:szCs w:val="24"/>
        </w:rPr>
        <w:t>, loša probava, anoreksija...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NIACIN (nikotinska kiselina)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Veže atome vodika koji različite dehidrogenaze odvajaju od hranjivih supstrata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(pelagra) – probavni i neurološki simptomi, dermatitis, trajna demencija...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B2 (RIBOFLAVIN)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Djeluje kao prenosioc vodika u važnim oksidacijskim sustavima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– dermatitis, povraćanje, proljev, mišićna slabost, keiloza (pucanje i upala kutova usnica)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B12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Obavlja mnoge metaboličke funkcije kao koenzim za prihvaćanje vodika, pospješuje rast, sudjeluje u sazrijevanju eritrocita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– perniciozna anemija (zatajenje sazrijevanja eritrocita)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lastRenderedPageBreak/>
        <w:t>FOLNA (pteroilgutaminska) KISELINA:</w:t>
      </w:r>
    </w:p>
    <w:p w:rsidR="00AA7B0E" w:rsidRDefault="00AA7B0E" w:rsidP="00421E0A">
      <w:pPr>
        <w:pStyle w:val="NoSpacing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Kao nosač hidroksimetilne i formilne skupine, sudjeluje u sintezi purina i timina potrebnih za stvaranje DNA, pospješuje rast</w:t>
      </w: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B6 (PIRIDOKSIN)</w:t>
      </w:r>
    </w:p>
    <w:p w:rsidR="00AA7B0E" w:rsidRDefault="00AA7B0E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Kao koenzim u metabolizmu bjelančevina i aminokiselina</w:t>
      </w:r>
    </w:p>
    <w:p w:rsidR="00AA7B0E" w:rsidRDefault="00AA7B0E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– grčevi, dermatitis, probavni poremećaji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PANTOTENSKA KISELINA</w:t>
      </w:r>
    </w:p>
    <w:p w:rsidR="00AA7B0E" w:rsidRDefault="00AA7B0E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Uglavnom ugrađena u koenzim A, sudjeluje u stvaranju acetil-CoA i beta-oksidaciji</w:t>
      </w:r>
    </w:p>
    <w:p w:rsidR="00AA7B0E" w:rsidRDefault="00AA7B0E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– smanjen metabolizam ugljikohidrata i masti</w:t>
      </w:r>
    </w:p>
    <w:p w:rsidR="00AA7B0E" w:rsidRDefault="00AA7B0E" w:rsidP="007F1A1D">
      <w:pPr>
        <w:pStyle w:val="NoSpacing"/>
        <w:jc w:val="both"/>
        <w:rPr>
          <w:sz w:val="24"/>
          <w:szCs w:val="24"/>
        </w:rPr>
      </w:pPr>
    </w:p>
    <w:p w:rsidR="00AA7B0E" w:rsidRPr="00421E0A" w:rsidRDefault="00AA7B0E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C (ASKORBINSKA KISELINA)</w:t>
      </w:r>
    </w:p>
    <w:p w:rsidR="00AA7B0E" w:rsidRDefault="00AA7B0E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Važan pri stvaranju kolagena</w:t>
      </w:r>
      <w:r w:rsidR="00421E0A">
        <w:rPr>
          <w:sz w:val="24"/>
          <w:szCs w:val="24"/>
        </w:rPr>
        <w:t>, potkožnog tkiva, hrskavice, kostiju i zubi</w:t>
      </w:r>
    </w:p>
    <w:p w:rsidR="00421E0A" w:rsidRDefault="00421E0A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(skorbut) – usporeno zarašćivanje rana, prestanak rasta kostiju, stjenke krvnih žila postaju krhke, oštećenje desni, rasklimavanje zubi, infekcije u ustima, povraćanje krvi, krvave stolice...</w:t>
      </w:r>
    </w:p>
    <w:p w:rsidR="00421E0A" w:rsidRPr="00421E0A" w:rsidRDefault="00421E0A" w:rsidP="007F1A1D">
      <w:pPr>
        <w:pStyle w:val="NoSpacing"/>
        <w:jc w:val="both"/>
        <w:rPr>
          <w:b/>
          <w:sz w:val="24"/>
          <w:szCs w:val="24"/>
        </w:rPr>
      </w:pPr>
    </w:p>
    <w:p w:rsidR="00421E0A" w:rsidRPr="00421E0A" w:rsidRDefault="00421E0A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D</w:t>
      </w:r>
    </w:p>
    <w:p w:rsidR="00421E0A" w:rsidRDefault="00421E0A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Pojačava apsorpciju kalcija iz probavnog sustava, a pomaže i u odlaganju kalcija u kosti</w:t>
      </w: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421E0A" w:rsidRPr="00421E0A" w:rsidRDefault="00421E0A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E</w:t>
      </w:r>
    </w:p>
    <w:p w:rsidR="00421E0A" w:rsidRDefault="00421E0A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Nedostatak – sterilnost, koči normalan rast, spriječava oksidaciju nezasićenih masti</w:t>
      </w: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421E0A" w:rsidRPr="00421E0A" w:rsidRDefault="00421E0A" w:rsidP="007F1A1D">
      <w:pPr>
        <w:pStyle w:val="NoSpacing"/>
        <w:jc w:val="both"/>
        <w:rPr>
          <w:b/>
          <w:sz w:val="24"/>
          <w:szCs w:val="24"/>
        </w:rPr>
      </w:pPr>
      <w:r w:rsidRPr="00421E0A">
        <w:rPr>
          <w:b/>
          <w:sz w:val="24"/>
          <w:szCs w:val="24"/>
        </w:rPr>
        <w:t>VITAMIN K</w:t>
      </w:r>
    </w:p>
    <w:p w:rsidR="00421E0A" w:rsidRDefault="00421E0A" w:rsidP="00421E0A">
      <w:pPr>
        <w:pStyle w:val="NoSpacing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Potreban je u jetri za stvaranje protrombina, faktora VII, faktora IX i faktora X koji su važni za zgrušavanje krvi</w:t>
      </w:r>
    </w:p>
    <w:p w:rsidR="00421E0A" w:rsidRDefault="00421E0A" w:rsidP="00421E0A">
      <w:pPr>
        <w:pStyle w:val="NoSpacing"/>
        <w:jc w:val="both"/>
        <w:rPr>
          <w:sz w:val="24"/>
          <w:szCs w:val="24"/>
        </w:rPr>
      </w:pPr>
    </w:p>
    <w:p w:rsidR="00421E0A" w:rsidRDefault="00421E0A" w:rsidP="00421E0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Leptin – hormon masnog tkiva</w:t>
      </w: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421E0A" w:rsidRDefault="00421E0A" w:rsidP="007F1A1D">
      <w:pPr>
        <w:pStyle w:val="NoSpacing"/>
        <w:jc w:val="both"/>
        <w:rPr>
          <w:sz w:val="24"/>
          <w:szCs w:val="24"/>
        </w:rPr>
      </w:pPr>
    </w:p>
    <w:p w:rsidR="008125D1" w:rsidRDefault="008125D1" w:rsidP="00443B08">
      <w:pPr>
        <w:pStyle w:val="NoSpacing"/>
        <w:jc w:val="both"/>
        <w:rPr>
          <w:sz w:val="24"/>
          <w:szCs w:val="24"/>
        </w:rPr>
      </w:pPr>
    </w:p>
    <w:p w:rsidR="00491454" w:rsidRDefault="00491454" w:rsidP="00443B08">
      <w:pPr>
        <w:pStyle w:val="NoSpacing"/>
        <w:jc w:val="both"/>
        <w:rPr>
          <w:sz w:val="24"/>
          <w:szCs w:val="24"/>
        </w:rPr>
      </w:pPr>
    </w:p>
    <w:p w:rsidR="001C59A7" w:rsidRDefault="001C59A7" w:rsidP="00443B08">
      <w:pPr>
        <w:pStyle w:val="NoSpacing"/>
        <w:jc w:val="both"/>
        <w:rPr>
          <w:sz w:val="24"/>
          <w:szCs w:val="24"/>
        </w:rPr>
      </w:pPr>
    </w:p>
    <w:p w:rsidR="002835AF" w:rsidRDefault="002835AF" w:rsidP="002835AF">
      <w:pPr>
        <w:pStyle w:val="NoSpacing"/>
        <w:jc w:val="both"/>
        <w:rPr>
          <w:sz w:val="24"/>
          <w:szCs w:val="24"/>
        </w:rPr>
      </w:pPr>
    </w:p>
    <w:p w:rsidR="007F623E" w:rsidRPr="007F623E" w:rsidRDefault="007F623E" w:rsidP="00C16E7B">
      <w:pPr>
        <w:pStyle w:val="NoSpacing"/>
        <w:jc w:val="both"/>
        <w:rPr>
          <w:sz w:val="24"/>
          <w:szCs w:val="24"/>
        </w:rPr>
      </w:pPr>
    </w:p>
    <w:sectPr w:rsidR="007F623E" w:rsidRPr="007F623E" w:rsidSect="00AE4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4A08"/>
    <w:multiLevelType w:val="hybridMultilevel"/>
    <w:tmpl w:val="849E4948"/>
    <w:lvl w:ilvl="0" w:tplc="FDCAE6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B6B48"/>
    <w:multiLevelType w:val="hybridMultilevel"/>
    <w:tmpl w:val="F97CB7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61517"/>
    <w:multiLevelType w:val="hybridMultilevel"/>
    <w:tmpl w:val="B05E97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61F24"/>
    <w:multiLevelType w:val="hybridMultilevel"/>
    <w:tmpl w:val="B55639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92DE2"/>
    <w:multiLevelType w:val="hybridMultilevel"/>
    <w:tmpl w:val="C86E9F4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254AF"/>
    <w:multiLevelType w:val="hybridMultilevel"/>
    <w:tmpl w:val="ECEA519C"/>
    <w:lvl w:ilvl="0" w:tplc="B86E0A4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2198A"/>
    <w:multiLevelType w:val="hybridMultilevel"/>
    <w:tmpl w:val="0AD285A0"/>
    <w:lvl w:ilvl="0" w:tplc="FDCAE6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C41A6"/>
    <w:multiLevelType w:val="hybridMultilevel"/>
    <w:tmpl w:val="6BA2C5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97634"/>
    <w:multiLevelType w:val="hybridMultilevel"/>
    <w:tmpl w:val="FA0649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655D26"/>
    <w:multiLevelType w:val="hybridMultilevel"/>
    <w:tmpl w:val="870681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C47C1"/>
    <w:multiLevelType w:val="hybridMultilevel"/>
    <w:tmpl w:val="EF984A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C11B6E"/>
    <w:multiLevelType w:val="hybridMultilevel"/>
    <w:tmpl w:val="EA2E7C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F5705"/>
    <w:multiLevelType w:val="hybridMultilevel"/>
    <w:tmpl w:val="B128FB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FE48D1"/>
    <w:multiLevelType w:val="hybridMultilevel"/>
    <w:tmpl w:val="739203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D6E40"/>
    <w:multiLevelType w:val="hybridMultilevel"/>
    <w:tmpl w:val="DC0E7E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57A9B"/>
    <w:multiLevelType w:val="hybridMultilevel"/>
    <w:tmpl w:val="C7D015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61DFC"/>
    <w:multiLevelType w:val="hybridMultilevel"/>
    <w:tmpl w:val="10F28E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9E7A8F"/>
    <w:multiLevelType w:val="hybridMultilevel"/>
    <w:tmpl w:val="BA4443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8D696C"/>
    <w:multiLevelType w:val="hybridMultilevel"/>
    <w:tmpl w:val="659474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81379"/>
    <w:multiLevelType w:val="hybridMultilevel"/>
    <w:tmpl w:val="90B848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9"/>
  </w:num>
  <w:num w:numId="13">
    <w:abstractNumId w:val="14"/>
  </w:num>
  <w:num w:numId="14">
    <w:abstractNumId w:val="3"/>
  </w:num>
  <w:num w:numId="15">
    <w:abstractNumId w:val="12"/>
  </w:num>
  <w:num w:numId="16">
    <w:abstractNumId w:val="19"/>
  </w:num>
  <w:num w:numId="17">
    <w:abstractNumId w:val="0"/>
  </w:num>
  <w:num w:numId="18">
    <w:abstractNumId w:val="6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A84"/>
    <w:rsid w:val="00024C04"/>
    <w:rsid w:val="00031F12"/>
    <w:rsid w:val="00042C90"/>
    <w:rsid w:val="000C0206"/>
    <w:rsid w:val="00142FD3"/>
    <w:rsid w:val="00151D71"/>
    <w:rsid w:val="00165BAB"/>
    <w:rsid w:val="00173D68"/>
    <w:rsid w:val="001C536C"/>
    <w:rsid w:val="001C59A7"/>
    <w:rsid w:val="00222A39"/>
    <w:rsid w:val="002835AF"/>
    <w:rsid w:val="002A2A42"/>
    <w:rsid w:val="002C133A"/>
    <w:rsid w:val="00311CBB"/>
    <w:rsid w:val="003359E4"/>
    <w:rsid w:val="00366219"/>
    <w:rsid w:val="00421E0A"/>
    <w:rsid w:val="00425C68"/>
    <w:rsid w:val="00443B08"/>
    <w:rsid w:val="00491454"/>
    <w:rsid w:val="00552524"/>
    <w:rsid w:val="00667983"/>
    <w:rsid w:val="006F5B60"/>
    <w:rsid w:val="007502B9"/>
    <w:rsid w:val="007F1A1D"/>
    <w:rsid w:val="007F623E"/>
    <w:rsid w:val="0080070F"/>
    <w:rsid w:val="008125D1"/>
    <w:rsid w:val="0084478F"/>
    <w:rsid w:val="00880BD8"/>
    <w:rsid w:val="0088412F"/>
    <w:rsid w:val="008B2419"/>
    <w:rsid w:val="00972EE0"/>
    <w:rsid w:val="00A247D1"/>
    <w:rsid w:val="00A30A84"/>
    <w:rsid w:val="00A40DAF"/>
    <w:rsid w:val="00A453C4"/>
    <w:rsid w:val="00A86043"/>
    <w:rsid w:val="00AA7B0E"/>
    <w:rsid w:val="00AE46E5"/>
    <w:rsid w:val="00B133C8"/>
    <w:rsid w:val="00B272A2"/>
    <w:rsid w:val="00B801A9"/>
    <w:rsid w:val="00C16E7B"/>
    <w:rsid w:val="00C216E9"/>
    <w:rsid w:val="00C5117A"/>
    <w:rsid w:val="00C533C9"/>
    <w:rsid w:val="00C64A58"/>
    <w:rsid w:val="00C82800"/>
    <w:rsid w:val="00CB7AA8"/>
    <w:rsid w:val="00D661B8"/>
    <w:rsid w:val="00D72D39"/>
    <w:rsid w:val="00D73E16"/>
    <w:rsid w:val="00D86685"/>
    <w:rsid w:val="00DB48B0"/>
    <w:rsid w:val="00E64C9E"/>
    <w:rsid w:val="00E76D0C"/>
    <w:rsid w:val="00EB70AC"/>
    <w:rsid w:val="00EC35BD"/>
    <w:rsid w:val="00F7223B"/>
    <w:rsid w:val="00FB492E"/>
    <w:rsid w:val="00FF1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0A84"/>
    <w:pPr>
      <w:spacing w:after="0" w:line="240" w:lineRule="auto"/>
    </w:pPr>
  </w:style>
  <w:style w:type="paragraph" w:customStyle="1" w:styleId="Default">
    <w:name w:val="Default"/>
    <w:rsid w:val="003662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14</Pages>
  <Words>4800</Words>
  <Characters>27366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2011-03-17T15:27:00Z</dcterms:created>
  <dcterms:modified xsi:type="dcterms:W3CDTF">2011-03-27T22:45:00Z</dcterms:modified>
</cp:coreProperties>
</file>